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DB6D4" w14:textId="7B1FD0D2" w:rsidR="00425BCB" w:rsidRDefault="007D11BB" w:rsidP="006F424A">
      <w:pPr>
        <w:jc w:val="center"/>
        <w:rPr>
          <w:b/>
          <w:sz w:val="28"/>
          <w:szCs w:val="28"/>
        </w:rPr>
      </w:pPr>
      <w:r w:rsidRPr="006F424A">
        <w:rPr>
          <w:b/>
          <w:sz w:val="28"/>
          <w:szCs w:val="28"/>
        </w:rPr>
        <w:t>Natural</w:t>
      </w:r>
      <w:r w:rsidR="00071493">
        <w:rPr>
          <w:b/>
          <w:sz w:val="28"/>
          <w:szCs w:val="28"/>
        </w:rPr>
        <w:t xml:space="preserve"> Migration Checklist</w:t>
      </w:r>
      <w:r w:rsidR="00793B7A">
        <w:rPr>
          <w:b/>
          <w:sz w:val="28"/>
          <w:szCs w:val="28"/>
        </w:rPr>
        <w:t xml:space="preserve"> – Version 8</w:t>
      </w:r>
      <w:r w:rsidR="00071493">
        <w:rPr>
          <w:b/>
          <w:sz w:val="28"/>
          <w:szCs w:val="28"/>
        </w:rPr>
        <w:t xml:space="preserve"> </w:t>
      </w:r>
    </w:p>
    <w:p w14:paraId="636BD115" w14:textId="77777777" w:rsidR="006F424A" w:rsidRDefault="006F424A" w:rsidP="006F424A">
      <w:pPr>
        <w:jc w:val="center"/>
        <w:rPr>
          <w:b/>
          <w:sz w:val="28"/>
          <w:szCs w:val="28"/>
        </w:rPr>
      </w:pPr>
    </w:p>
    <w:p w14:paraId="1946D64A" w14:textId="77777777" w:rsidR="00BF3159" w:rsidRDefault="00BF3159" w:rsidP="006F424A">
      <w:pPr>
        <w:jc w:val="center"/>
        <w:rPr>
          <w:b/>
          <w:sz w:val="28"/>
          <w:szCs w:val="28"/>
        </w:rPr>
      </w:pPr>
    </w:p>
    <w:p w14:paraId="2614A789" w14:textId="12BCEB17" w:rsidR="00F36918" w:rsidRPr="00F36918" w:rsidRDefault="00457248" w:rsidP="006F424A">
      <w:pPr>
        <w:rPr>
          <w:b/>
        </w:rPr>
      </w:pPr>
      <w:r>
        <w:rPr>
          <w:b/>
        </w:rPr>
        <w:t xml:space="preserve">1) </w:t>
      </w:r>
      <w:r w:rsidR="00C7491D">
        <w:rPr>
          <w:b/>
        </w:rPr>
        <w:t>Background information</w:t>
      </w:r>
    </w:p>
    <w:p w14:paraId="016BFE60" w14:textId="77777777" w:rsidR="00F36918" w:rsidRDefault="00F36918" w:rsidP="006F424A"/>
    <w:p w14:paraId="0728CF6C" w14:textId="46016B30" w:rsidR="00E202DD" w:rsidRDefault="00E202DD" w:rsidP="00F36918">
      <w:pPr>
        <w:pStyle w:val="ListParagraph"/>
        <w:numPr>
          <w:ilvl w:val="0"/>
          <w:numId w:val="2"/>
        </w:numPr>
        <w:ind w:left="360"/>
      </w:pPr>
      <w:r>
        <w:t>Name of client……………………..…………………………</w:t>
      </w:r>
      <w:r w:rsidR="00DA0E11">
        <w:t>………</w:t>
      </w:r>
      <w:r>
        <w:t>.. Date……</w:t>
      </w:r>
      <w:r w:rsidR="00DA0E11">
        <w:t>………</w:t>
      </w:r>
      <w:r>
        <w:t>…………………</w:t>
      </w:r>
      <w:r w:rsidR="00733CC0">
        <w:t>..</w:t>
      </w:r>
      <w:r>
        <w:t>….</w:t>
      </w:r>
    </w:p>
    <w:p w14:paraId="0D712EE3" w14:textId="77777777" w:rsidR="00E202DD" w:rsidRDefault="00E202DD" w:rsidP="00E202DD">
      <w:pPr>
        <w:pStyle w:val="ListParagraph"/>
        <w:ind w:left="360"/>
      </w:pPr>
    </w:p>
    <w:p w14:paraId="3DC76CC9" w14:textId="73189B21" w:rsidR="00E202DD" w:rsidRDefault="00C7491D" w:rsidP="00F36918">
      <w:pPr>
        <w:pStyle w:val="ListParagraph"/>
        <w:numPr>
          <w:ilvl w:val="0"/>
          <w:numId w:val="2"/>
        </w:numPr>
        <w:ind w:left="360"/>
      </w:pPr>
      <w:r>
        <w:t xml:space="preserve">Is there a particular </w:t>
      </w:r>
      <w:r w:rsidR="000914C4">
        <w:t>circumstance that is driving</w:t>
      </w:r>
      <w:r>
        <w:t xml:space="preserve"> consideration </w:t>
      </w:r>
      <w:r w:rsidR="00E202DD">
        <w:t>of Natural Migration?</w:t>
      </w:r>
    </w:p>
    <w:p w14:paraId="263A43A3" w14:textId="77777777" w:rsidR="00E202DD" w:rsidRDefault="00E202DD" w:rsidP="00E202DD"/>
    <w:p w14:paraId="2A7F5261" w14:textId="3F79ED33" w:rsidR="00E202DD" w:rsidRDefault="00E202DD" w:rsidP="00E202DD">
      <w:pPr>
        <w:ind w:left="360"/>
      </w:pPr>
      <w:r>
        <w:t>If yes, what is it?......................................................................................................</w:t>
      </w:r>
      <w:r w:rsidR="00DA0E11">
        <w:t>.......................</w:t>
      </w:r>
      <w:r>
        <w:t>.....</w:t>
      </w:r>
      <w:r w:rsidR="00733CC0">
        <w:t>..</w:t>
      </w:r>
      <w:r>
        <w:t>......</w:t>
      </w:r>
    </w:p>
    <w:p w14:paraId="0E380DF4" w14:textId="4349185F" w:rsidR="00F36918" w:rsidRDefault="00E202DD" w:rsidP="004C690E">
      <w:pPr>
        <w:pStyle w:val="ListParagraph"/>
      </w:pPr>
      <w:r>
        <w:t xml:space="preserve"> </w:t>
      </w:r>
    </w:p>
    <w:p w14:paraId="15A5FB4C" w14:textId="6A65B466" w:rsidR="00DA0E11" w:rsidRPr="00856EC9" w:rsidRDefault="006B7D6B" w:rsidP="00F36918">
      <w:pPr>
        <w:pStyle w:val="ListParagraph"/>
        <w:numPr>
          <w:ilvl w:val="0"/>
          <w:numId w:val="2"/>
        </w:numPr>
        <w:ind w:left="360"/>
        <w:rPr>
          <w:b/>
          <w:i/>
        </w:rPr>
      </w:pPr>
      <w:r>
        <w:t>What Legacy benefits are</w:t>
      </w:r>
      <w:r w:rsidR="00C7491D">
        <w:t xml:space="preserve"> </w:t>
      </w:r>
      <w:r w:rsidR="00DA0E11" w:rsidRPr="00856EC9">
        <w:rPr>
          <w:b/>
          <w:i/>
        </w:rPr>
        <w:t>already</w:t>
      </w:r>
      <w:r w:rsidR="00C7491D" w:rsidRPr="00856EC9">
        <w:rPr>
          <w:b/>
          <w:i/>
        </w:rPr>
        <w:t xml:space="preserve"> in payment</w:t>
      </w:r>
      <w:r w:rsidR="00DA0E11">
        <w:t xml:space="preserve">? </w:t>
      </w:r>
      <w:r w:rsidR="00856EC9">
        <w:t xml:space="preserve">And </w:t>
      </w:r>
      <w:r w:rsidR="00856EC9" w:rsidRPr="00856EC9">
        <w:rPr>
          <w:b/>
          <w:i/>
        </w:rPr>
        <w:t>w</w:t>
      </w:r>
      <w:r w:rsidR="00DA0E11" w:rsidRPr="00856EC9">
        <w:rPr>
          <w:b/>
          <w:i/>
        </w:rPr>
        <w:t>ho is the claimant for each?</w:t>
      </w:r>
    </w:p>
    <w:p w14:paraId="6638C941" w14:textId="77777777" w:rsidR="004C690E" w:rsidRDefault="004C690E" w:rsidP="00DA0E11"/>
    <w:p w14:paraId="31A3D9DB" w14:textId="35A238EA" w:rsidR="00DA0E11" w:rsidRDefault="00DA0E11" w:rsidP="00DA0E11">
      <w:pPr>
        <w:pStyle w:val="ListParagraph"/>
        <w:ind w:left="360"/>
      </w:pPr>
      <w:r>
        <w:t>……………………………………………………………………………………………………………………………</w:t>
      </w:r>
    </w:p>
    <w:p w14:paraId="1541C716" w14:textId="77777777" w:rsidR="004C690E" w:rsidRDefault="004C690E" w:rsidP="00DA0E11">
      <w:pPr>
        <w:pStyle w:val="ListParagraph"/>
        <w:ind w:left="360"/>
      </w:pPr>
    </w:p>
    <w:p w14:paraId="22684592" w14:textId="77777777" w:rsidR="004C690E" w:rsidRPr="000A0F72" w:rsidRDefault="004C690E" w:rsidP="004C690E">
      <w:pPr>
        <w:pStyle w:val="ListParagraph"/>
        <w:numPr>
          <w:ilvl w:val="0"/>
          <w:numId w:val="2"/>
        </w:numPr>
        <w:ind w:left="360"/>
        <w:rPr>
          <w:b/>
        </w:rPr>
      </w:pPr>
      <w:r>
        <w:t>Does the client satisfy</w:t>
      </w:r>
      <w:r w:rsidRPr="006F424A">
        <w:t xml:space="preserve"> the </w:t>
      </w:r>
      <w:r w:rsidRPr="00C7491D">
        <w:t xml:space="preserve">basic </w:t>
      </w:r>
      <w:r>
        <w:t xml:space="preserve">UC </w:t>
      </w:r>
      <w:r w:rsidRPr="00C7491D">
        <w:t>rules</w:t>
      </w:r>
      <w:r>
        <w:t xml:space="preserve">?   </w:t>
      </w:r>
      <w:r w:rsidRPr="000A0F72">
        <w:rPr>
          <w:b/>
        </w:rPr>
        <w:t xml:space="preserve">Yes / No </w:t>
      </w:r>
    </w:p>
    <w:p w14:paraId="379DE574" w14:textId="77777777" w:rsidR="00CD14DB" w:rsidRDefault="00CD14DB" w:rsidP="00457248">
      <w:pPr>
        <w:rPr>
          <w:b/>
        </w:rPr>
      </w:pPr>
    </w:p>
    <w:p w14:paraId="3CEB710C" w14:textId="3C3D09CA" w:rsidR="00457248" w:rsidRPr="00F36918" w:rsidRDefault="00457248" w:rsidP="00457248">
      <w:pPr>
        <w:rPr>
          <w:b/>
        </w:rPr>
      </w:pPr>
      <w:r>
        <w:rPr>
          <w:b/>
        </w:rPr>
        <w:t xml:space="preserve">2) </w:t>
      </w:r>
      <w:r w:rsidRPr="00F36918">
        <w:rPr>
          <w:b/>
        </w:rPr>
        <w:t xml:space="preserve">How much is </w:t>
      </w:r>
      <w:r w:rsidR="002372D9">
        <w:rPr>
          <w:b/>
        </w:rPr>
        <w:t xml:space="preserve">currently </w:t>
      </w:r>
      <w:r w:rsidRPr="00F36918">
        <w:rPr>
          <w:b/>
        </w:rPr>
        <w:t>at stake?</w:t>
      </w:r>
    </w:p>
    <w:p w14:paraId="60B939CE" w14:textId="77777777" w:rsidR="00457248" w:rsidRDefault="00457248" w:rsidP="00DA0E11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817"/>
        <w:gridCol w:w="2853"/>
      </w:tblGrid>
      <w:tr w:rsidR="00733CC0" w14:paraId="2934027C" w14:textId="77777777" w:rsidTr="00733CC0">
        <w:tc>
          <w:tcPr>
            <w:tcW w:w="3261" w:type="dxa"/>
          </w:tcPr>
          <w:p w14:paraId="607EF6FA" w14:textId="25BC7FDD" w:rsidR="00733CC0" w:rsidRPr="00733CC0" w:rsidRDefault="00733CC0" w:rsidP="00733CC0">
            <w:pPr>
              <w:jc w:val="center"/>
              <w:rPr>
                <w:b/>
              </w:rPr>
            </w:pPr>
          </w:p>
        </w:tc>
        <w:tc>
          <w:tcPr>
            <w:tcW w:w="2817" w:type="dxa"/>
          </w:tcPr>
          <w:p w14:paraId="01D5BDCD" w14:textId="4B81FBB1" w:rsidR="00733CC0" w:rsidRPr="00733CC0" w:rsidRDefault="00733CC0" w:rsidP="00733CC0">
            <w:pPr>
              <w:jc w:val="center"/>
              <w:rPr>
                <w:b/>
              </w:rPr>
            </w:pPr>
            <w:r w:rsidRPr="00733CC0">
              <w:rPr>
                <w:b/>
              </w:rPr>
              <w:t>Per Week</w:t>
            </w:r>
          </w:p>
        </w:tc>
        <w:tc>
          <w:tcPr>
            <w:tcW w:w="2853" w:type="dxa"/>
          </w:tcPr>
          <w:p w14:paraId="7FDF00F0" w14:textId="2C013956" w:rsidR="00733CC0" w:rsidRPr="00733CC0" w:rsidRDefault="00733CC0" w:rsidP="00733CC0">
            <w:pPr>
              <w:jc w:val="center"/>
              <w:rPr>
                <w:b/>
              </w:rPr>
            </w:pPr>
            <w:r w:rsidRPr="00733CC0">
              <w:rPr>
                <w:b/>
              </w:rPr>
              <w:t>Per Month (equivalent)</w:t>
            </w:r>
          </w:p>
        </w:tc>
      </w:tr>
      <w:tr w:rsidR="00733CC0" w14:paraId="04864AC5" w14:textId="77777777" w:rsidTr="00733CC0">
        <w:tc>
          <w:tcPr>
            <w:tcW w:w="3261" w:type="dxa"/>
          </w:tcPr>
          <w:p w14:paraId="5CA743DC" w14:textId="77777777" w:rsidR="00733CC0" w:rsidRPr="00733CC0" w:rsidRDefault="00733CC0" w:rsidP="00457248">
            <w:pPr>
              <w:rPr>
                <w:b/>
              </w:rPr>
            </w:pPr>
            <w:r w:rsidRPr="00733CC0">
              <w:rPr>
                <w:b/>
              </w:rPr>
              <w:t>Total Legacy at present</w:t>
            </w:r>
          </w:p>
        </w:tc>
        <w:tc>
          <w:tcPr>
            <w:tcW w:w="2817" w:type="dxa"/>
          </w:tcPr>
          <w:p w14:paraId="29370B5C" w14:textId="77777777" w:rsidR="00733CC0" w:rsidRDefault="00733CC0" w:rsidP="00457248"/>
          <w:p w14:paraId="17E33281" w14:textId="77777777" w:rsidR="00733CC0" w:rsidRDefault="00733CC0" w:rsidP="00457248"/>
        </w:tc>
        <w:tc>
          <w:tcPr>
            <w:tcW w:w="2853" w:type="dxa"/>
          </w:tcPr>
          <w:p w14:paraId="021541B4" w14:textId="77777777" w:rsidR="00733CC0" w:rsidRDefault="00733CC0" w:rsidP="00457248"/>
        </w:tc>
      </w:tr>
      <w:tr w:rsidR="00733CC0" w14:paraId="744B3432" w14:textId="77777777" w:rsidTr="00733CC0">
        <w:tc>
          <w:tcPr>
            <w:tcW w:w="3261" w:type="dxa"/>
          </w:tcPr>
          <w:p w14:paraId="4B500CDD" w14:textId="438D926C" w:rsidR="00733CC0" w:rsidRPr="00733CC0" w:rsidRDefault="00733CC0" w:rsidP="00DA0E11">
            <w:pPr>
              <w:rPr>
                <w:b/>
              </w:rPr>
            </w:pPr>
            <w:r w:rsidRPr="00733CC0">
              <w:rPr>
                <w:b/>
              </w:rPr>
              <w:t>Total likely UC</w:t>
            </w:r>
            <w:r>
              <w:rPr>
                <w:b/>
              </w:rPr>
              <w:t xml:space="preserve"> if migrated</w:t>
            </w:r>
          </w:p>
        </w:tc>
        <w:tc>
          <w:tcPr>
            <w:tcW w:w="2817" w:type="dxa"/>
          </w:tcPr>
          <w:p w14:paraId="2641A2B2" w14:textId="0E9B14C8" w:rsidR="00733CC0" w:rsidRDefault="00733CC0" w:rsidP="00793B7A">
            <w:pPr>
              <w:rPr>
                <w:b/>
              </w:rPr>
            </w:pPr>
          </w:p>
          <w:p w14:paraId="590A4E81" w14:textId="49178477" w:rsidR="00302FFD" w:rsidRPr="00302FFD" w:rsidRDefault="00302FFD" w:rsidP="00302FFD">
            <w:pPr>
              <w:jc w:val="center"/>
              <w:rPr>
                <w:b/>
              </w:rPr>
            </w:pPr>
          </w:p>
        </w:tc>
        <w:tc>
          <w:tcPr>
            <w:tcW w:w="2853" w:type="dxa"/>
          </w:tcPr>
          <w:p w14:paraId="7B728AFE" w14:textId="77777777" w:rsidR="00733CC0" w:rsidRDefault="00733CC0" w:rsidP="00DA0E11"/>
        </w:tc>
      </w:tr>
    </w:tbl>
    <w:p w14:paraId="0AD2C2F4" w14:textId="77777777" w:rsidR="0034738C" w:rsidRPr="00457248" w:rsidRDefault="0034738C" w:rsidP="00457248">
      <w:pPr>
        <w:rPr>
          <w:b/>
        </w:rPr>
      </w:pPr>
    </w:p>
    <w:p w14:paraId="2A3749BD" w14:textId="39DE3787" w:rsidR="00F36918" w:rsidRPr="002107F0" w:rsidRDefault="007C3E6D" w:rsidP="00457248">
      <w:r>
        <w:rPr>
          <w:b/>
        </w:rPr>
        <w:t>3) C</w:t>
      </w:r>
      <w:r w:rsidR="004C690E">
        <w:rPr>
          <w:b/>
        </w:rPr>
        <w:t xml:space="preserve">ircumstances </w:t>
      </w:r>
      <w:r w:rsidR="000914C4">
        <w:rPr>
          <w:b/>
        </w:rPr>
        <w:t>that make</w:t>
      </w:r>
      <w:r w:rsidR="004C4860">
        <w:rPr>
          <w:b/>
        </w:rPr>
        <w:t xml:space="preserve"> </w:t>
      </w:r>
      <w:r w:rsidR="00C7491D">
        <w:rPr>
          <w:b/>
        </w:rPr>
        <w:t>Natural Migration</w:t>
      </w:r>
      <w:r w:rsidR="000914C4">
        <w:rPr>
          <w:b/>
        </w:rPr>
        <w:t xml:space="preserve"> </w:t>
      </w:r>
      <w:r w:rsidR="000914C4" w:rsidRPr="007C3E6D">
        <w:rPr>
          <w:b/>
          <w:i/>
        </w:rPr>
        <w:t>more likely</w:t>
      </w:r>
      <w:r w:rsidRPr="007C3E6D">
        <w:rPr>
          <w:b/>
          <w:i/>
        </w:rPr>
        <w:t xml:space="preserve"> NOW</w:t>
      </w:r>
      <w:r w:rsidR="002107F0">
        <w:rPr>
          <w:b/>
        </w:rPr>
        <w:t xml:space="preserve"> </w:t>
      </w:r>
      <w:r w:rsidR="004C690E">
        <w:t>(</w:t>
      </w:r>
      <w:r w:rsidR="00703EF3">
        <w:t>say when please</w:t>
      </w:r>
      <w:r w:rsidR="002107F0" w:rsidRPr="002107F0">
        <w:t>)</w:t>
      </w:r>
    </w:p>
    <w:p w14:paraId="6E0E0FE4" w14:textId="77777777" w:rsidR="00344CFA" w:rsidRDefault="00344CFA" w:rsidP="00457248">
      <w:pPr>
        <w:rPr>
          <w:b/>
        </w:rPr>
      </w:pPr>
    </w:p>
    <w:p w14:paraId="19858379" w14:textId="77A815F0" w:rsidR="0026642F" w:rsidRPr="0026642F" w:rsidRDefault="0026642F" w:rsidP="00344CFA">
      <w:pPr>
        <w:pStyle w:val="ListParagraph"/>
        <w:numPr>
          <w:ilvl w:val="0"/>
          <w:numId w:val="2"/>
        </w:numPr>
        <w:ind w:left="360"/>
      </w:pPr>
      <w:r w:rsidRPr="0026642F">
        <w:t xml:space="preserve">Lack of </w:t>
      </w:r>
      <w:r w:rsidR="00F91DBF">
        <w:rPr>
          <w:i/>
        </w:rPr>
        <w:t>new</w:t>
      </w:r>
      <w:r w:rsidR="00A66B60">
        <w:t xml:space="preserve"> Legacy claim possibilities</w:t>
      </w:r>
      <w:r w:rsidR="002647C7">
        <w:t xml:space="preserve"> caused by</w:t>
      </w:r>
      <w:r w:rsidRPr="0026642F">
        <w:t xml:space="preserve"> SDP Gateway revocation</w:t>
      </w:r>
    </w:p>
    <w:p w14:paraId="32116AEF" w14:textId="77777777" w:rsidR="0026642F" w:rsidRPr="0026642F" w:rsidRDefault="0026642F" w:rsidP="0026642F">
      <w:pPr>
        <w:pStyle w:val="ListParagraph"/>
        <w:ind w:left="360"/>
      </w:pPr>
    </w:p>
    <w:p w14:paraId="38BD46F6" w14:textId="03EEF908" w:rsidR="00344CFA" w:rsidRDefault="004C4860" w:rsidP="00344CFA">
      <w:pPr>
        <w:pStyle w:val="ListParagraph"/>
        <w:numPr>
          <w:ilvl w:val="0"/>
          <w:numId w:val="2"/>
        </w:numPr>
        <w:ind w:left="360"/>
        <w:rPr>
          <w:b/>
        </w:rPr>
      </w:pPr>
      <w:r>
        <w:t xml:space="preserve">On Tax Credits but </w:t>
      </w:r>
      <w:r w:rsidR="0006794D">
        <w:t xml:space="preserve">you have </w:t>
      </w:r>
      <w:r w:rsidR="00344CFA" w:rsidRPr="00344CFA">
        <w:t>had</w:t>
      </w:r>
      <w:r>
        <w:t>/</w:t>
      </w:r>
      <w:r w:rsidR="002647C7">
        <w:t>will have</w:t>
      </w:r>
      <w:r>
        <w:t xml:space="preserve"> a</w:t>
      </w:r>
      <w:r w:rsidR="00344CFA" w:rsidRPr="00344CFA">
        <w:t xml:space="preserve"> relationship change?</w:t>
      </w:r>
      <w:r w:rsidR="00344CFA">
        <w:rPr>
          <w:b/>
        </w:rPr>
        <w:t xml:space="preserve"> </w:t>
      </w:r>
      <w:r w:rsidR="00344CFA" w:rsidRPr="000A0F72">
        <w:rPr>
          <w:b/>
        </w:rPr>
        <w:t>Yes / No</w:t>
      </w:r>
    </w:p>
    <w:p w14:paraId="5FCEFCFA" w14:textId="77777777" w:rsidR="00344CFA" w:rsidRPr="00344CFA" w:rsidRDefault="00344CFA" w:rsidP="00344CFA">
      <w:pPr>
        <w:pStyle w:val="ListParagraph"/>
        <w:ind w:left="360"/>
      </w:pPr>
    </w:p>
    <w:p w14:paraId="1DA1A8FF" w14:textId="64690D80" w:rsidR="00344CFA" w:rsidRPr="00344CFA" w:rsidRDefault="00344CFA" w:rsidP="00344CFA">
      <w:pPr>
        <w:pStyle w:val="ListParagraph"/>
        <w:numPr>
          <w:ilvl w:val="0"/>
          <w:numId w:val="2"/>
        </w:numPr>
        <w:ind w:left="360"/>
      </w:pPr>
      <w:r w:rsidRPr="00344CFA">
        <w:t xml:space="preserve">Just become </w:t>
      </w:r>
      <w:r w:rsidR="002647C7">
        <w:t xml:space="preserve">or will </w:t>
      </w:r>
      <w:r w:rsidR="0037490A">
        <w:t xml:space="preserve">newly </w:t>
      </w:r>
      <w:r w:rsidR="002647C7">
        <w:t xml:space="preserve">become </w:t>
      </w:r>
      <w:r w:rsidRPr="00344CFA">
        <w:t>l</w:t>
      </w:r>
      <w:r>
        <w:t xml:space="preserve">iable to pay rent? </w:t>
      </w:r>
      <w:r w:rsidRPr="000A0F72">
        <w:rPr>
          <w:b/>
        </w:rPr>
        <w:t>Yes / No</w:t>
      </w:r>
      <w:r w:rsidRPr="00344CFA">
        <w:t xml:space="preserve"> </w:t>
      </w:r>
    </w:p>
    <w:p w14:paraId="01B103A8" w14:textId="77777777" w:rsidR="00344CFA" w:rsidRDefault="00344CFA" w:rsidP="00344CFA">
      <w:pPr>
        <w:pStyle w:val="ListParagraph"/>
        <w:ind w:left="360"/>
        <w:rPr>
          <w:b/>
        </w:rPr>
      </w:pPr>
    </w:p>
    <w:p w14:paraId="5DDCFBB4" w14:textId="4CFE9689" w:rsidR="00344CFA" w:rsidRDefault="00344CFA" w:rsidP="00344CFA">
      <w:pPr>
        <w:pStyle w:val="ListParagraph"/>
        <w:numPr>
          <w:ilvl w:val="0"/>
          <w:numId w:val="2"/>
        </w:numPr>
        <w:ind w:left="360"/>
      </w:pPr>
      <w:r w:rsidRPr="00344CFA">
        <w:t xml:space="preserve">Moving tenancy </w:t>
      </w:r>
      <w:r w:rsidR="002647C7">
        <w:t xml:space="preserve">or will move </w:t>
      </w:r>
      <w:r w:rsidRPr="00344CFA">
        <w:t>to a new local authority</w:t>
      </w:r>
      <w:r>
        <w:t xml:space="preserve">? </w:t>
      </w:r>
      <w:r w:rsidRPr="000A0F72">
        <w:rPr>
          <w:b/>
        </w:rPr>
        <w:t>Yes / No</w:t>
      </w:r>
    </w:p>
    <w:p w14:paraId="2802320C" w14:textId="77777777" w:rsidR="00344CFA" w:rsidRDefault="00344CFA" w:rsidP="00344CFA"/>
    <w:p w14:paraId="58B3B81F" w14:textId="5DE1F710" w:rsidR="00344CFA" w:rsidRDefault="00344CFA" w:rsidP="00344CFA">
      <w:pPr>
        <w:pStyle w:val="ListParagraph"/>
        <w:numPr>
          <w:ilvl w:val="0"/>
          <w:numId w:val="2"/>
        </w:numPr>
        <w:ind w:left="360"/>
      </w:pPr>
      <w:r>
        <w:t>Recently lost employment</w:t>
      </w:r>
      <w:r w:rsidR="001C539A">
        <w:t xml:space="preserve"> </w:t>
      </w:r>
      <w:r w:rsidR="002647C7">
        <w:t xml:space="preserve">or will do </w:t>
      </w:r>
      <w:r w:rsidR="001C539A">
        <w:t>(redundant or sick etc)</w:t>
      </w:r>
      <w:r>
        <w:t xml:space="preserve">? </w:t>
      </w:r>
      <w:r w:rsidRPr="000A0F72">
        <w:rPr>
          <w:b/>
        </w:rPr>
        <w:t>Yes / No</w:t>
      </w:r>
    </w:p>
    <w:p w14:paraId="1881BFC0" w14:textId="77777777" w:rsidR="00344CFA" w:rsidRDefault="00344CFA" w:rsidP="00344CFA"/>
    <w:p w14:paraId="70E83D3A" w14:textId="40D003DE" w:rsidR="00344CFA" w:rsidRDefault="0006794D" w:rsidP="00344CFA">
      <w:pPr>
        <w:pStyle w:val="ListParagraph"/>
        <w:numPr>
          <w:ilvl w:val="0"/>
          <w:numId w:val="2"/>
        </w:numPr>
        <w:ind w:left="360"/>
      </w:pPr>
      <w:r>
        <w:t>Just beco</w:t>
      </w:r>
      <w:r w:rsidR="004C4860">
        <w:t xml:space="preserve">me </w:t>
      </w:r>
      <w:r w:rsidR="002647C7">
        <w:t xml:space="preserve">or will become </w:t>
      </w:r>
      <w:r w:rsidR="004C4860">
        <w:t>responsible for children</w:t>
      </w:r>
      <w:r w:rsidR="00344CFA">
        <w:t xml:space="preserve">? </w:t>
      </w:r>
      <w:r w:rsidR="00344CFA" w:rsidRPr="000A0F72">
        <w:rPr>
          <w:b/>
        </w:rPr>
        <w:t>Yes / No</w:t>
      </w:r>
    </w:p>
    <w:p w14:paraId="505A9F32" w14:textId="77777777" w:rsidR="00344CFA" w:rsidRDefault="00344CFA" w:rsidP="00344CFA"/>
    <w:p w14:paraId="3E86BB97" w14:textId="6FA7F805" w:rsidR="00344CFA" w:rsidRPr="00344CFA" w:rsidRDefault="001C539A" w:rsidP="00344CFA">
      <w:pPr>
        <w:pStyle w:val="ListParagraph"/>
        <w:numPr>
          <w:ilvl w:val="0"/>
          <w:numId w:val="2"/>
        </w:numPr>
        <w:ind w:left="360"/>
      </w:pPr>
      <w:r>
        <w:t>Your caring role has now</w:t>
      </w:r>
      <w:r w:rsidR="00344CFA">
        <w:t xml:space="preserve"> </w:t>
      </w:r>
      <w:r w:rsidR="00DA4E6C">
        <w:t xml:space="preserve">started or </w:t>
      </w:r>
      <w:r w:rsidR="00344CFA">
        <w:t>ended</w:t>
      </w:r>
      <w:r w:rsidR="00DA4E6C">
        <w:t xml:space="preserve"> or may do</w:t>
      </w:r>
      <w:r w:rsidR="00344CFA">
        <w:t xml:space="preserve">? </w:t>
      </w:r>
      <w:r w:rsidR="00344CFA" w:rsidRPr="000A0F72">
        <w:rPr>
          <w:b/>
        </w:rPr>
        <w:t>Yes / No</w:t>
      </w:r>
    </w:p>
    <w:p w14:paraId="077E0430" w14:textId="77777777" w:rsidR="00344CFA" w:rsidRDefault="00344CFA" w:rsidP="00344CFA"/>
    <w:p w14:paraId="61C96D96" w14:textId="76205B21" w:rsidR="00344CFA" w:rsidRPr="00344CFA" w:rsidRDefault="0037490A" w:rsidP="00344CFA">
      <w:pPr>
        <w:pStyle w:val="ListParagraph"/>
        <w:numPr>
          <w:ilvl w:val="0"/>
          <w:numId w:val="2"/>
        </w:numPr>
        <w:ind w:left="360"/>
      </w:pPr>
      <w:r>
        <w:t xml:space="preserve">Within </w:t>
      </w:r>
      <w:r w:rsidR="00DA4E6C" w:rsidRPr="00F91DBF">
        <w:rPr>
          <w:i/>
        </w:rPr>
        <w:t xml:space="preserve">good </w:t>
      </w:r>
      <w:r w:rsidRPr="00F91DBF">
        <w:rPr>
          <w:i/>
        </w:rPr>
        <w:t>time limit</w:t>
      </w:r>
      <w:r w:rsidR="00DF0830">
        <w:t xml:space="preserve"> for</w:t>
      </w:r>
      <w:r>
        <w:t xml:space="preserve"> UC </w:t>
      </w:r>
      <w:r w:rsidR="00F91DBF">
        <w:t>C</w:t>
      </w:r>
      <w:r w:rsidRPr="00F91DBF">
        <w:t>ovid uplift</w:t>
      </w:r>
      <w:r>
        <w:t xml:space="preserve"> </w:t>
      </w:r>
      <w:r w:rsidR="00DF0830">
        <w:t>amount</w:t>
      </w:r>
      <w:r>
        <w:t xml:space="preserve"> (worth £86.67pw)</w:t>
      </w:r>
      <w:r w:rsidR="00344CFA">
        <w:t xml:space="preserve"> </w:t>
      </w:r>
      <w:r w:rsidR="00344CFA" w:rsidRPr="000A0F72">
        <w:rPr>
          <w:b/>
        </w:rPr>
        <w:t>Yes / No</w:t>
      </w:r>
    </w:p>
    <w:p w14:paraId="05E7ECC8" w14:textId="77777777" w:rsidR="00344CFA" w:rsidRDefault="00344CFA" w:rsidP="00344CFA"/>
    <w:p w14:paraId="35DD4D36" w14:textId="279DCB1B" w:rsidR="00344CFA" w:rsidRPr="00344CFA" w:rsidRDefault="00344CFA" w:rsidP="00F93038">
      <w:r>
        <w:t xml:space="preserve">Other </w:t>
      </w:r>
      <w:r w:rsidR="002647C7">
        <w:rPr>
          <w:i/>
        </w:rPr>
        <w:t>likely</w:t>
      </w:r>
      <w:r>
        <w:t xml:space="preserve"> </w:t>
      </w:r>
      <w:r w:rsidR="0026642F">
        <w:t>circumstances</w:t>
      </w:r>
      <w:r w:rsidR="003223A8">
        <w:t xml:space="preserve"> that may</w:t>
      </w:r>
      <w:r w:rsidR="009118FD">
        <w:t xml:space="preserve"> prompt </w:t>
      </w:r>
      <w:r>
        <w:t>Natural Migration</w:t>
      </w:r>
      <w:r w:rsidR="000E6BFB">
        <w:t xml:space="preserve"> (please </w:t>
      </w:r>
      <w:r w:rsidR="004F7342">
        <w:t>make notes</w:t>
      </w:r>
      <w:r w:rsidR="00F93038">
        <w:t>)</w:t>
      </w:r>
    </w:p>
    <w:p w14:paraId="2C84A0BB" w14:textId="72BBC812" w:rsidR="00344CFA" w:rsidRDefault="00344CFA" w:rsidP="00457248"/>
    <w:p w14:paraId="01C1076A" w14:textId="77777777" w:rsidR="00F93038" w:rsidRDefault="00F93038" w:rsidP="00F93038">
      <w:pPr>
        <w:pStyle w:val="ListParagraph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</w:t>
      </w:r>
    </w:p>
    <w:p w14:paraId="65461E0F" w14:textId="77777777" w:rsidR="00F93038" w:rsidRDefault="00F93038" w:rsidP="00F93038"/>
    <w:p w14:paraId="2B44997D" w14:textId="4DFC1A44" w:rsidR="00F93038" w:rsidRDefault="00F93038" w:rsidP="00F93038">
      <w:pPr>
        <w:pStyle w:val="ListParagraph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</w:t>
      </w:r>
    </w:p>
    <w:p w14:paraId="775C365D" w14:textId="77777777" w:rsidR="004C690E" w:rsidRPr="00344CFA" w:rsidRDefault="004C690E" w:rsidP="004C690E"/>
    <w:p w14:paraId="2F712737" w14:textId="730DCB63" w:rsidR="001B64EF" w:rsidRDefault="007C3E6D" w:rsidP="00457248">
      <w:r>
        <w:rPr>
          <w:b/>
        </w:rPr>
        <w:lastRenderedPageBreak/>
        <w:t>4) General</w:t>
      </w:r>
      <w:r w:rsidR="00CB194A">
        <w:rPr>
          <w:b/>
        </w:rPr>
        <w:t xml:space="preserve"> reasons to opt</w:t>
      </w:r>
      <w:r w:rsidR="00B437B7">
        <w:rPr>
          <w:b/>
        </w:rPr>
        <w:t xml:space="preserve"> for</w:t>
      </w:r>
      <w:r w:rsidR="00E2744A" w:rsidRPr="00E2744A">
        <w:rPr>
          <w:b/>
        </w:rPr>
        <w:t xml:space="preserve"> </w:t>
      </w:r>
      <w:r w:rsidR="00E2744A" w:rsidRPr="000E6BFB">
        <w:rPr>
          <w:b/>
          <w:i/>
        </w:rPr>
        <w:t>Natural Migration</w:t>
      </w:r>
      <w:r w:rsidR="00E2744A">
        <w:rPr>
          <w:b/>
        </w:rPr>
        <w:t xml:space="preserve"> </w:t>
      </w:r>
      <w:r w:rsidR="00FF60FF">
        <w:t>(please circle</w:t>
      </w:r>
      <w:r w:rsidR="001B64EF">
        <w:t>)</w:t>
      </w:r>
    </w:p>
    <w:p w14:paraId="730DE48C" w14:textId="77777777" w:rsidR="001B64EF" w:rsidRPr="001B64EF" w:rsidRDefault="001B64EF" w:rsidP="00457248"/>
    <w:p w14:paraId="7023525D" w14:textId="44CDC1EC" w:rsidR="00E2744A" w:rsidRPr="001B64EF" w:rsidRDefault="001B64EF" w:rsidP="001B64EF">
      <w:pPr>
        <w:pStyle w:val="ListParagraph"/>
        <w:numPr>
          <w:ilvl w:val="0"/>
          <w:numId w:val="5"/>
        </w:numPr>
        <w:rPr>
          <w:i/>
        </w:rPr>
      </w:pPr>
      <w:r>
        <w:t xml:space="preserve">Value of UC Covid uplift (especially if no move from WTC) – </w:t>
      </w:r>
      <w:r w:rsidRPr="001B64EF">
        <w:rPr>
          <w:i/>
        </w:rPr>
        <w:t>diminishing over time</w:t>
      </w:r>
    </w:p>
    <w:p w14:paraId="78AC7353" w14:textId="77777777" w:rsidR="001B64EF" w:rsidRDefault="001B64EF" w:rsidP="001B64EF"/>
    <w:p w14:paraId="5308C7D3" w14:textId="77777777" w:rsidR="00E04CAE" w:rsidRDefault="00E04CAE" w:rsidP="00E04CAE">
      <w:pPr>
        <w:pStyle w:val="ListParagraph"/>
        <w:numPr>
          <w:ilvl w:val="0"/>
          <w:numId w:val="3"/>
        </w:numPr>
      </w:pPr>
      <w:r>
        <w:t xml:space="preserve">If you can start UC claim </w:t>
      </w:r>
      <w:r w:rsidRPr="004F7342">
        <w:rPr>
          <w:i/>
        </w:rPr>
        <w:t>before</w:t>
      </w:r>
      <w:r>
        <w:t xml:space="preserve"> starting to study (assuming client is also disabled)</w:t>
      </w:r>
    </w:p>
    <w:p w14:paraId="16476AEA" w14:textId="77777777" w:rsidR="00AA774C" w:rsidRDefault="00AA774C" w:rsidP="00AA774C">
      <w:pPr>
        <w:pStyle w:val="ListParagraph"/>
        <w:ind w:left="360"/>
      </w:pPr>
    </w:p>
    <w:p w14:paraId="55D44318" w14:textId="27A5F620" w:rsidR="00344CFA" w:rsidRDefault="00904F35" w:rsidP="00C35737">
      <w:pPr>
        <w:pStyle w:val="ListParagraph"/>
        <w:numPr>
          <w:ilvl w:val="0"/>
          <w:numId w:val="3"/>
        </w:numPr>
      </w:pPr>
      <w:r>
        <w:t>LCWRA</w:t>
      </w:r>
      <w:r w:rsidR="00D15EDA">
        <w:t xml:space="preserve"> Group c</w:t>
      </w:r>
      <w:r w:rsidR="00BE7053">
        <w:t>omponent</w:t>
      </w:r>
      <w:r w:rsidR="00C35737">
        <w:t xml:space="preserve"> pays more</w:t>
      </w:r>
      <w:r w:rsidR="00454AA0">
        <w:t xml:space="preserve"> </w:t>
      </w:r>
      <w:r w:rsidR="00BE7053">
        <w:t>than IRESA</w:t>
      </w:r>
      <w:r>
        <w:t xml:space="preserve"> </w:t>
      </w:r>
      <w:r w:rsidR="00132D3B">
        <w:t xml:space="preserve">Support Group </w:t>
      </w:r>
      <w:r>
        <w:t>would do</w:t>
      </w:r>
    </w:p>
    <w:p w14:paraId="63DA7CDB" w14:textId="77777777" w:rsidR="00C35737" w:rsidRDefault="00C35737" w:rsidP="00AA774C"/>
    <w:p w14:paraId="49051A9B" w14:textId="6FECF1F0" w:rsidR="00C35737" w:rsidRDefault="00C35737" w:rsidP="00C35737">
      <w:pPr>
        <w:pStyle w:val="ListParagraph"/>
        <w:numPr>
          <w:ilvl w:val="0"/>
          <w:numId w:val="3"/>
        </w:numPr>
      </w:pPr>
      <w:r>
        <w:t>Working carer element</w:t>
      </w:r>
      <w:r w:rsidR="00BE7053">
        <w:t xml:space="preserve"> is better than </w:t>
      </w:r>
      <w:r w:rsidR="00E26AD2">
        <w:t xml:space="preserve">the limited </w:t>
      </w:r>
      <w:r w:rsidR="00BE7053">
        <w:t>Legacy</w:t>
      </w:r>
      <w:r w:rsidR="00E26AD2">
        <w:t xml:space="preserve"> possibility</w:t>
      </w:r>
    </w:p>
    <w:p w14:paraId="0D5B8CB0" w14:textId="77777777" w:rsidR="00D036C3" w:rsidRDefault="00D036C3" w:rsidP="00D036C3"/>
    <w:p w14:paraId="07C43616" w14:textId="7BAF2818" w:rsidR="00D036C3" w:rsidRDefault="00B437B7" w:rsidP="00C35737">
      <w:pPr>
        <w:pStyle w:val="ListParagraph"/>
        <w:numPr>
          <w:ilvl w:val="0"/>
          <w:numId w:val="3"/>
        </w:numPr>
      </w:pPr>
      <w:r>
        <w:t>UC can include up to 85% childcare support</w:t>
      </w:r>
      <w:r w:rsidR="00E04CAE">
        <w:t xml:space="preserve"> </w:t>
      </w:r>
    </w:p>
    <w:p w14:paraId="5128BBBE" w14:textId="77777777" w:rsidR="00C35737" w:rsidRDefault="00C35737" w:rsidP="00E04CAE"/>
    <w:p w14:paraId="3648F4A0" w14:textId="77777777" w:rsidR="00C11CAA" w:rsidRDefault="00C11CAA" w:rsidP="00C11CAA">
      <w:pPr>
        <w:pStyle w:val="ListParagraph"/>
        <w:numPr>
          <w:ilvl w:val="0"/>
          <w:numId w:val="3"/>
        </w:numPr>
      </w:pPr>
      <w:r>
        <w:t>100% disregard of pension contributions from earnings</w:t>
      </w:r>
    </w:p>
    <w:p w14:paraId="27DD60E3" w14:textId="77777777" w:rsidR="00C11CAA" w:rsidRDefault="00C11CAA" w:rsidP="00C11CAA"/>
    <w:p w14:paraId="127B9BE2" w14:textId="3B0397FA" w:rsidR="00C35737" w:rsidRDefault="00DA4E6C" w:rsidP="00C35737">
      <w:pPr>
        <w:pStyle w:val="ListParagraph"/>
        <w:numPr>
          <w:ilvl w:val="0"/>
          <w:numId w:val="3"/>
        </w:numPr>
      </w:pPr>
      <w:r>
        <w:t xml:space="preserve">UC has higher </w:t>
      </w:r>
      <w:r w:rsidR="00C35737">
        <w:t>earni</w:t>
      </w:r>
      <w:r w:rsidR="00360CCE">
        <w:t xml:space="preserve">ngs disregard if </w:t>
      </w:r>
      <w:r w:rsidR="00B437B7">
        <w:t xml:space="preserve">a worker is a </w:t>
      </w:r>
      <w:r w:rsidR="00360CCE">
        <w:t>parent or sick worker</w:t>
      </w:r>
    </w:p>
    <w:p w14:paraId="4C16655E" w14:textId="77777777" w:rsidR="00C35737" w:rsidRDefault="00C35737" w:rsidP="00C35737"/>
    <w:p w14:paraId="22B74EE7" w14:textId="6226C284" w:rsidR="00C35737" w:rsidRDefault="00C35737" w:rsidP="00C35737">
      <w:pPr>
        <w:pStyle w:val="ListParagraph"/>
        <w:numPr>
          <w:ilvl w:val="0"/>
          <w:numId w:val="3"/>
        </w:numPr>
      </w:pPr>
      <w:r>
        <w:t xml:space="preserve">37% </w:t>
      </w:r>
      <w:r w:rsidR="0084211E">
        <w:t>earnings taper</w:t>
      </w:r>
      <w:r w:rsidR="00F76541">
        <w:t xml:space="preserve"> is superior </w:t>
      </w:r>
      <w:r w:rsidR="00360CCE">
        <w:t>to Legacy</w:t>
      </w:r>
      <w:r w:rsidR="00DA4E6C">
        <w:t xml:space="preserve"> –</w:t>
      </w:r>
      <w:r w:rsidR="00FB7402">
        <w:t xml:space="preserve"> ongoing gain if wages grow</w:t>
      </w:r>
    </w:p>
    <w:p w14:paraId="39C314C9" w14:textId="77777777" w:rsidR="003D1854" w:rsidRDefault="003D1854" w:rsidP="003D1854"/>
    <w:p w14:paraId="1FF29ECE" w14:textId="64EF3B82" w:rsidR="003D1854" w:rsidRDefault="003D1854" w:rsidP="00C35737">
      <w:pPr>
        <w:pStyle w:val="ListParagraph"/>
        <w:numPr>
          <w:ilvl w:val="0"/>
          <w:numId w:val="3"/>
        </w:numPr>
      </w:pPr>
      <w:r>
        <w:t xml:space="preserve">Diminishing gain from tax credit if income recently awarded (eg </w:t>
      </w:r>
      <w:r w:rsidR="001B64EF">
        <w:t xml:space="preserve">going </w:t>
      </w:r>
      <w:r>
        <w:t>into work)</w:t>
      </w:r>
    </w:p>
    <w:p w14:paraId="11FD1418" w14:textId="77777777" w:rsidR="00C35737" w:rsidRDefault="00C35737" w:rsidP="00C35737"/>
    <w:p w14:paraId="6771C0C4" w14:textId="69E2EA3C" w:rsidR="00C35737" w:rsidRDefault="00C35737" w:rsidP="00C35737">
      <w:pPr>
        <w:pStyle w:val="ListParagraph"/>
        <w:numPr>
          <w:ilvl w:val="0"/>
          <w:numId w:val="3"/>
        </w:numPr>
      </w:pPr>
      <w:r>
        <w:t>Non dependant</w:t>
      </w:r>
      <w:r w:rsidR="00C11CAA">
        <w:t xml:space="preserve">s </w:t>
      </w:r>
      <w:r w:rsidR="001B64EF">
        <w:t>contribution advantages (who is disregarded, contribution</w:t>
      </w:r>
      <w:r w:rsidR="00E90682">
        <w:t xml:space="preserve"> level</w:t>
      </w:r>
      <w:r w:rsidR="001B64EF">
        <w:t>)</w:t>
      </w:r>
    </w:p>
    <w:p w14:paraId="047FF3AE" w14:textId="77777777" w:rsidR="00C35737" w:rsidRDefault="00C35737" w:rsidP="00C35737"/>
    <w:p w14:paraId="1D526D16" w14:textId="7DBE4E3B" w:rsidR="00C35737" w:rsidRDefault="00B437B7" w:rsidP="00C35737">
      <w:pPr>
        <w:pStyle w:val="ListParagraph"/>
        <w:numPr>
          <w:ilvl w:val="0"/>
          <w:numId w:val="3"/>
        </w:numPr>
      </w:pPr>
      <w:r>
        <w:t>A</w:t>
      </w:r>
      <w:r w:rsidR="00C11CAA">
        <w:t xml:space="preserve">ny </w:t>
      </w:r>
      <w:r w:rsidR="00C35737">
        <w:t>l</w:t>
      </w:r>
      <w:r w:rsidR="000E6BFB">
        <w:t>odger or sub-</w:t>
      </w:r>
      <w:r w:rsidR="00C35737">
        <w:t>tenant income</w:t>
      </w:r>
      <w:r>
        <w:t xml:space="preserve"> is disregarded</w:t>
      </w:r>
    </w:p>
    <w:p w14:paraId="51F28514" w14:textId="77777777" w:rsidR="00B437B7" w:rsidRDefault="00B437B7" w:rsidP="00B437B7"/>
    <w:p w14:paraId="3E4F6B8A" w14:textId="40B06B19" w:rsidR="00B437B7" w:rsidRDefault="00B437B7" w:rsidP="00C35737">
      <w:pPr>
        <w:pStyle w:val="ListParagraph"/>
        <w:numPr>
          <w:ilvl w:val="0"/>
          <w:numId w:val="3"/>
        </w:numPr>
      </w:pPr>
      <w:r>
        <w:t>Benefit Cap is avoided by modest monthly earning target</w:t>
      </w:r>
    </w:p>
    <w:p w14:paraId="124B45AA" w14:textId="77777777" w:rsidR="00C35737" w:rsidRDefault="00C35737" w:rsidP="00C35737"/>
    <w:p w14:paraId="3D16D636" w14:textId="711724FB" w:rsidR="0084211E" w:rsidRDefault="0084211E" w:rsidP="003D1854">
      <w:pPr>
        <w:pStyle w:val="ListParagraph"/>
        <w:numPr>
          <w:ilvl w:val="0"/>
          <w:numId w:val="3"/>
        </w:numPr>
      </w:pPr>
      <w:r>
        <w:t xml:space="preserve">Some prefer single </w:t>
      </w:r>
      <w:r w:rsidR="00C11CAA">
        <w:t xml:space="preserve">monthly UC </w:t>
      </w:r>
      <w:r>
        <w:t>payment system</w:t>
      </w:r>
      <w:r w:rsidR="003D1854">
        <w:t xml:space="preserve"> / </w:t>
      </w:r>
      <w:r>
        <w:t>digital interface</w:t>
      </w:r>
    </w:p>
    <w:p w14:paraId="584EBA2B" w14:textId="77777777" w:rsidR="0084211E" w:rsidRDefault="0084211E" w:rsidP="0084211E"/>
    <w:p w14:paraId="0EC1425A" w14:textId="12D309C5" w:rsidR="0084211E" w:rsidRDefault="0084211E" w:rsidP="00F874BD">
      <w:r>
        <w:t xml:space="preserve">Other potential advantages </w:t>
      </w:r>
      <w:r w:rsidR="00192617">
        <w:t>of Natural Migration</w:t>
      </w:r>
      <w:r w:rsidR="00B25C55">
        <w:t xml:space="preserve"> </w:t>
      </w:r>
      <w:r>
        <w:t>(</w:t>
      </w:r>
      <w:r w:rsidR="00192617">
        <w:t xml:space="preserve">please </w:t>
      </w:r>
      <w:r w:rsidR="000E6BFB">
        <w:t>make notes</w:t>
      </w:r>
      <w:r>
        <w:t xml:space="preserve">) </w:t>
      </w:r>
    </w:p>
    <w:p w14:paraId="2701D68D" w14:textId="3A07DC96" w:rsidR="006C3F90" w:rsidRDefault="006C3F90" w:rsidP="0015287D"/>
    <w:p w14:paraId="31888789" w14:textId="77777777" w:rsidR="0015287D" w:rsidRDefault="0015287D" w:rsidP="0015287D">
      <w:pPr>
        <w:pStyle w:val="ListParagraph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</w:t>
      </w:r>
    </w:p>
    <w:p w14:paraId="53734F40" w14:textId="77777777" w:rsidR="0015287D" w:rsidRDefault="0015287D" w:rsidP="0015287D"/>
    <w:p w14:paraId="5DC46C15" w14:textId="77777777" w:rsidR="0015287D" w:rsidRDefault="0015287D" w:rsidP="0015287D">
      <w:pPr>
        <w:pStyle w:val="ListParagraph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</w:t>
      </w:r>
    </w:p>
    <w:p w14:paraId="1AA6C33B" w14:textId="77777777" w:rsidR="006C3F90" w:rsidRPr="00344CFA" w:rsidRDefault="006C3F90" w:rsidP="006C3F90"/>
    <w:p w14:paraId="6ED56A78" w14:textId="77777777" w:rsidR="0015287D" w:rsidRDefault="0015287D" w:rsidP="0015287D">
      <w:pPr>
        <w:pStyle w:val="ListParagraph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</w:t>
      </w:r>
    </w:p>
    <w:p w14:paraId="7B2F3631" w14:textId="77777777" w:rsidR="00344CFA" w:rsidRPr="00344CFA" w:rsidRDefault="00344CFA" w:rsidP="00457248"/>
    <w:p w14:paraId="51ACEE33" w14:textId="6A023140" w:rsidR="00570220" w:rsidRPr="00E2744A" w:rsidRDefault="00570220" w:rsidP="00570220">
      <w:pPr>
        <w:rPr>
          <w:sz w:val="48"/>
          <w:szCs w:val="48"/>
        </w:rPr>
      </w:pPr>
      <w:r>
        <w:rPr>
          <w:b/>
        </w:rPr>
        <w:t>5</w:t>
      </w:r>
      <w:r w:rsidR="00623DCC">
        <w:rPr>
          <w:b/>
        </w:rPr>
        <w:t xml:space="preserve">) General </w:t>
      </w:r>
      <w:r>
        <w:rPr>
          <w:b/>
        </w:rPr>
        <w:t xml:space="preserve">reasons to stay in </w:t>
      </w:r>
      <w:r w:rsidRPr="000E6BFB">
        <w:rPr>
          <w:b/>
          <w:i/>
        </w:rPr>
        <w:t>Legacy</w:t>
      </w:r>
      <w:r>
        <w:rPr>
          <w:b/>
        </w:rPr>
        <w:t xml:space="preserve"> </w:t>
      </w:r>
      <w:r w:rsidR="002A64D4">
        <w:rPr>
          <w:b/>
        </w:rPr>
        <w:t xml:space="preserve">as long as possible </w:t>
      </w:r>
      <w:r w:rsidR="009A35B1">
        <w:t>(please circle</w:t>
      </w:r>
      <w:r w:rsidRPr="00E2744A">
        <w:t>)</w:t>
      </w:r>
    </w:p>
    <w:p w14:paraId="4486446F" w14:textId="77777777" w:rsidR="00344CFA" w:rsidRDefault="00344CFA" w:rsidP="00457248">
      <w:pPr>
        <w:rPr>
          <w:b/>
        </w:rPr>
      </w:pPr>
    </w:p>
    <w:p w14:paraId="28A63A88" w14:textId="56875869" w:rsidR="0083783B" w:rsidRDefault="0083783B" w:rsidP="0083783B">
      <w:pPr>
        <w:pStyle w:val="ListParagraph"/>
        <w:numPr>
          <w:ilvl w:val="0"/>
          <w:numId w:val="6"/>
        </w:numPr>
      </w:pPr>
      <w:r>
        <w:t>Covid uplift gains are predictably temporary</w:t>
      </w:r>
    </w:p>
    <w:p w14:paraId="0C20477B" w14:textId="77777777" w:rsidR="0083783B" w:rsidRDefault="0083783B" w:rsidP="0083783B">
      <w:pPr>
        <w:pStyle w:val="ListParagraph"/>
        <w:ind w:left="360"/>
      </w:pPr>
    </w:p>
    <w:p w14:paraId="463CB29F" w14:textId="60AF3061" w:rsidR="000E6BFB" w:rsidRDefault="000E6BFB" w:rsidP="000E6BFB">
      <w:pPr>
        <w:pStyle w:val="ListParagraph"/>
        <w:numPr>
          <w:ilvl w:val="0"/>
          <w:numId w:val="4"/>
        </w:numPr>
      </w:pPr>
      <w:r>
        <w:t xml:space="preserve">Retention of </w:t>
      </w:r>
      <w:r w:rsidR="00F145B8">
        <w:t xml:space="preserve">Legacy </w:t>
      </w:r>
      <w:r>
        <w:t xml:space="preserve">premium(s) that may be available </w:t>
      </w:r>
      <w:r w:rsidRPr="00F145B8">
        <w:rPr>
          <w:i/>
        </w:rPr>
        <w:t xml:space="preserve">now </w:t>
      </w:r>
    </w:p>
    <w:p w14:paraId="219D659D" w14:textId="77777777" w:rsidR="000E6BFB" w:rsidRDefault="000E6BFB" w:rsidP="000E6BFB">
      <w:pPr>
        <w:pStyle w:val="ListParagraph"/>
        <w:ind w:left="360"/>
      </w:pPr>
    </w:p>
    <w:p w14:paraId="3027DEC9" w14:textId="36B40FFD" w:rsidR="000E6BFB" w:rsidRDefault="000E6BFB" w:rsidP="000E6BFB">
      <w:pPr>
        <w:pStyle w:val="ListParagraph"/>
        <w:numPr>
          <w:ilvl w:val="0"/>
          <w:numId w:val="4"/>
        </w:numPr>
      </w:pPr>
      <w:r>
        <w:t xml:space="preserve">Potential availability of </w:t>
      </w:r>
      <w:r w:rsidRPr="006E6AAA">
        <w:rPr>
          <w:i/>
        </w:rPr>
        <w:t xml:space="preserve">new </w:t>
      </w:r>
      <w:r w:rsidR="00671873">
        <w:t xml:space="preserve">Legacy </w:t>
      </w:r>
      <w:r>
        <w:t xml:space="preserve">premiums if PIP comes along </w:t>
      </w:r>
      <w:r w:rsidRPr="00CB46FF">
        <w:rPr>
          <w:i/>
        </w:rPr>
        <w:t>later</w:t>
      </w:r>
      <w:r>
        <w:t xml:space="preserve"> etc</w:t>
      </w:r>
    </w:p>
    <w:p w14:paraId="1DCEAF20" w14:textId="77777777" w:rsidR="002604A9" w:rsidRDefault="002604A9" w:rsidP="0083783B"/>
    <w:p w14:paraId="6F225D11" w14:textId="3FBF2B2E" w:rsidR="003315D7" w:rsidRDefault="00F00E33" w:rsidP="000E6BFB">
      <w:pPr>
        <w:pStyle w:val="ListParagraph"/>
        <w:numPr>
          <w:ilvl w:val="0"/>
          <w:numId w:val="4"/>
        </w:numPr>
      </w:pPr>
      <w:r>
        <w:t>Young couples may be worse off</w:t>
      </w:r>
      <w:r w:rsidR="006C3F90">
        <w:t xml:space="preserve"> because Legacy </w:t>
      </w:r>
      <w:r w:rsidR="00CB46FF">
        <w:t xml:space="preserve">sometimes </w:t>
      </w:r>
      <w:r w:rsidR="006C3F90">
        <w:t>pays more</w:t>
      </w:r>
    </w:p>
    <w:p w14:paraId="1E8F9ED6" w14:textId="77777777" w:rsidR="00F00E33" w:rsidRDefault="00F00E33" w:rsidP="000E6BFB"/>
    <w:p w14:paraId="46483B67" w14:textId="0ACA433D" w:rsidR="002C013A" w:rsidRDefault="00F00E33" w:rsidP="002C013A">
      <w:pPr>
        <w:pStyle w:val="ListParagraph"/>
        <w:numPr>
          <w:ilvl w:val="0"/>
          <w:numId w:val="4"/>
        </w:numPr>
      </w:pPr>
      <w:r>
        <w:t xml:space="preserve">Disabled children may get less </w:t>
      </w:r>
      <w:r w:rsidR="006C3F90">
        <w:t xml:space="preserve">UC unless </w:t>
      </w:r>
      <w:r w:rsidR="006C3F90" w:rsidRPr="000E6BFB">
        <w:rPr>
          <w:i/>
        </w:rPr>
        <w:t>max</w:t>
      </w:r>
      <w:r w:rsidR="000E6BFB" w:rsidRPr="000E6BFB">
        <w:rPr>
          <w:i/>
        </w:rPr>
        <w:t>imum</w:t>
      </w:r>
      <w:r w:rsidR="006C3F90">
        <w:t xml:space="preserve"> DLA care </w:t>
      </w:r>
      <w:r w:rsidR="006F1D18">
        <w:t xml:space="preserve">is </w:t>
      </w:r>
      <w:r w:rsidR="00A66B60">
        <w:t>achieved</w:t>
      </w:r>
    </w:p>
    <w:p w14:paraId="7303F88A" w14:textId="77777777" w:rsidR="00DD4D91" w:rsidRDefault="00DD4D91" w:rsidP="00DD4D91">
      <w:pPr>
        <w:pStyle w:val="ListParagraph"/>
        <w:ind w:left="360"/>
      </w:pPr>
    </w:p>
    <w:p w14:paraId="60ED2EA1" w14:textId="4EAC766E" w:rsidR="00A216EB" w:rsidRDefault="0011479C" w:rsidP="00A216EB">
      <w:pPr>
        <w:pStyle w:val="ListParagraph"/>
        <w:numPr>
          <w:ilvl w:val="0"/>
          <w:numId w:val="4"/>
        </w:numPr>
      </w:pPr>
      <w:r>
        <w:t>Self-</w:t>
      </w:r>
      <w:r w:rsidR="00F00E33">
        <w:t xml:space="preserve">employed </w:t>
      </w:r>
      <w:r>
        <w:t xml:space="preserve">people </w:t>
      </w:r>
      <w:r w:rsidR="00F00E33">
        <w:t>may be</w:t>
      </w:r>
      <w:r w:rsidR="00955668">
        <w:t xml:space="preserve"> subject to MIF</w:t>
      </w:r>
      <w:r w:rsidR="00E05E3B">
        <w:t xml:space="preserve"> impacts</w:t>
      </w:r>
      <w:r w:rsidR="00955668">
        <w:t xml:space="preserve"> (post covid)</w:t>
      </w:r>
    </w:p>
    <w:p w14:paraId="060536DC" w14:textId="650FBE70" w:rsidR="00F00E33" w:rsidRDefault="00C323A4" w:rsidP="00F00E33">
      <w:pPr>
        <w:pStyle w:val="ListParagraph"/>
        <w:numPr>
          <w:ilvl w:val="0"/>
          <w:numId w:val="4"/>
        </w:numPr>
      </w:pPr>
      <w:r>
        <w:t xml:space="preserve">Rigid rules for self employed </w:t>
      </w:r>
      <w:r w:rsidR="00E05E3B">
        <w:t xml:space="preserve">people </w:t>
      </w:r>
      <w:r>
        <w:t>to report income/costs (every month)</w:t>
      </w:r>
    </w:p>
    <w:p w14:paraId="7CC19A95" w14:textId="77777777" w:rsidR="00E9408E" w:rsidRDefault="00E9408E" w:rsidP="00E9408E"/>
    <w:p w14:paraId="48082D60" w14:textId="5BFAE052" w:rsidR="00E9408E" w:rsidRDefault="006C3F90" w:rsidP="00F00E33">
      <w:pPr>
        <w:pStyle w:val="ListParagraph"/>
        <w:numPr>
          <w:ilvl w:val="0"/>
          <w:numId w:val="4"/>
        </w:numPr>
      </w:pPr>
      <w:r>
        <w:t>Only a m</w:t>
      </w:r>
      <w:r w:rsidR="00E9408E">
        <w:t>arginal fina</w:t>
      </w:r>
      <w:r>
        <w:t xml:space="preserve">ncial gain </w:t>
      </w:r>
      <w:r w:rsidR="00E41633">
        <w:t xml:space="preserve">/ no gain </w:t>
      </w:r>
      <w:r>
        <w:t>for some workers</w:t>
      </w:r>
    </w:p>
    <w:p w14:paraId="55D41405" w14:textId="77777777" w:rsidR="00E910C8" w:rsidRDefault="00E910C8" w:rsidP="00E910C8"/>
    <w:p w14:paraId="6E79E85C" w14:textId="2E954081" w:rsidR="00E910C8" w:rsidRDefault="00E910C8" w:rsidP="00F00E33">
      <w:pPr>
        <w:pStyle w:val="ListParagraph"/>
        <w:numPr>
          <w:ilvl w:val="0"/>
          <w:numId w:val="4"/>
        </w:numPr>
      </w:pPr>
      <w:r>
        <w:t xml:space="preserve">No earnings disregard for </w:t>
      </w:r>
      <w:r w:rsidRPr="00955668">
        <w:rPr>
          <w:i/>
        </w:rPr>
        <w:t>second</w:t>
      </w:r>
      <w:r>
        <w:t xml:space="preserve"> worker in a couple</w:t>
      </w:r>
    </w:p>
    <w:p w14:paraId="7C3C101F" w14:textId="77777777" w:rsidR="009B7F89" w:rsidRDefault="009B7F89" w:rsidP="009B7F89"/>
    <w:p w14:paraId="785F5490" w14:textId="0423B61E" w:rsidR="009B7F89" w:rsidRDefault="009B7F89" w:rsidP="00F00E33">
      <w:pPr>
        <w:pStyle w:val="ListParagraph"/>
        <w:numPr>
          <w:ilvl w:val="0"/>
          <w:numId w:val="4"/>
        </w:numPr>
      </w:pPr>
      <w:r>
        <w:t>Potential impacts related to inferior NI credits within UC system</w:t>
      </w:r>
    </w:p>
    <w:p w14:paraId="3FC617A9" w14:textId="77777777" w:rsidR="003315D7" w:rsidRDefault="003315D7" w:rsidP="003315D7"/>
    <w:p w14:paraId="317A8C29" w14:textId="3968737A" w:rsidR="00F00E33" w:rsidRDefault="0011479C" w:rsidP="00E910C8">
      <w:pPr>
        <w:pStyle w:val="ListParagraph"/>
        <w:numPr>
          <w:ilvl w:val="0"/>
          <w:numId w:val="4"/>
        </w:numPr>
      </w:pPr>
      <w:r>
        <w:t xml:space="preserve">The </w:t>
      </w:r>
      <w:r w:rsidR="00E910C8">
        <w:t xml:space="preserve">5 to 6 week lead in waiting </w:t>
      </w:r>
      <w:r w:rsidR="007667CC">
        <w:t xml:space="preserve">period </w:t>
      </w:r>
      <w:r w:rsidR="00E910C8">
        <w:t>for UC to start</w:t>
      </w:r>
    </w:p>
    <w:p w14:paraId="7BC5F894" w14:textId="77777777" w:rsidR="00F00E33" w:rsidRDefault="00F00E33" w:rsidP="00F00E33"/>
    <w:p w14:paraId="1E0EFDA6" w14:textId="461C136C" w:rsidR="00F00E33" w:rsidRDefault="00FD347E" w:rsidP="00F00E33">
      <w:pPr>
        <w:pStyle w:val="ListParagraph"/>
        <w:numPr>
          <w:ilvl w:val="0"/>
          <w:numId w:val="4"/>
        </w:numPr>
      </w:pPr>
      <w:r>
        <w:t>Prospect of having to seek a</w:t>
      </w:r>
      <w:r w:rsidR="00F00E33">
        <w:t xml:space="preserve"> </w:t>
      </w:r>
      <w:r w:rsidR="00E910C8">
        <w:t>UC A</w:t>
      </w:r>
      <w:r w:rsidR="00F00E33">
        <w:t>dvance</w:t>
      </w:r>
      <w:r w:rsidR="0011479C">
        <w:t xml:space="preserve"> </w:t>
      </w:r>
      <w:r w:rsidR="00955668">
        <w:t xml:space="preserve">Payment </w:t>
      </w:r>
      <w:r w:rsidR="0011479C">
        <w:t xml:space="preserve">whilst waiting for </w:t>
      </w:r>
      <w:r w:rsidR="00E910C8">
        <w:t>UC to start</w:t>
      </w:r>
    </w:p>
    <w:p w14:paraId="380FBABD" w14:textId="77777777" w:rsidR="00F00E33" w:rsidRDefault="00F00E33" w:rsidP="00F00E33"/>
    <w:p w14:paraId="7BC2E421" w14:textId="0C7FEF0F" w:rsidR="00E910C8" w:rsidRDefault="002D4804" w:rsidP="00E910C8">
      <w:pPr>
        <w:pStyle w:val="ListParagraph"/>
        <w:numPr>
          <w:ilvl w:val="0"/>
          <w:numId w:val="4"/>
        </w:numPr>
      </w:pPr>
      <w:r>
        <w:t>Having to cope with o</w:t>
      </w:r>
      <w:r w:rsidR="00E910C8">
        <w:t>ngoing monthly UC payments in arrears</w:t>
      </w:r>
    </w:p>
    <w:p w14:paraId="7EB6BD45" w14:textId="77777777" w:rsidR="00E910C8" w:rsidRDefault="00E910C8" w:rsidP="00E910C8"/>
    <w:p w14:paraId="1487A5B3" w14:textId="602F71BE" w:rsidR="00F00E33" w:rsidRDefault="00E40B60" w:rsidP="00F00E33">
      <w:pPr>
        <w:pStyle w:val="ListParagraph"/>
        <w:numPr>
          <w:ilvl w:val="0"/>
          <w:numId w:val="4"/>
        </w:numPr>
      </w:pPr>
      <w:r>
        <w:t>Prospect of i</w:t>
      </w:r>
      <w:r w:rsidR="00F00E33">
        <w:t>ncreased UC conditionality</w:t>
      </w:r>
    </w:p>
    <w:p w14:paraId="261E5839" w14:textId="77777777" w:rsidR="00F00E33" w:rsidRDefault="00F00E33" w:rsidP="00F00E33"/>
    <w:p w14:paraId="210A6055" w14:textId="1D1EDE48" w:rsidR="00F00E33" w:rsidRDefault="00F00E33" w:rsidP="00F00E33">
      <w:pPr>
        <w:pStyle w:val="ListParagraph"/>
        <w:numPr>
          <w:ilvl w:val="0"/>
          <w:numId w:val="4"/>
        </w:numPr>
      </w:pPr>
      <w:r>
        <w:t xml:space="preserve">Requirement to </w:t>
      </w:r>
      <w:r w:rsidR="00E910C8">
        <w:t xml:space="preserve">regularly </w:t>
      </w:r>
      <w:r>
        <w:t xml:space="preserve">report childcare </w:t>
      </w:r>
      <w:r w:rsidR="00E40B60">
        <w:t xml:space="preserve">costs </w:t>
      </w:r>
      <w:r>
        <w:t>monthly</w:t>
      </w:r>
    </w:p>
    <w:p w14:paraId="194E609D" w14:textId="77777777" w:rsidR="00F00E33" w:rsidRPr="0083783B" w:rsidRDefault="00F00E33" w:rsidP="00F00E33">
      <w:pPr>
        <w:rPr>
          <w:i/>
        </w:rPr>
      </w:pPr>
    </w:p>
    <w:p w14:paraId="56F942A5" w14:textId="01B0E6DC" w:rsidR="00F00E33" w:rsidRDefault="00F00E33" w:rsidP="00F00E33">
      <w:pPr>
        <w:pStyle w:val="ListParagraph"/>
        <w:numPr>
          <w:ilvl w:val="0"/>
          <w:numId w:val="4"/>
        </w:numPr>
      </w:pPr>
      <w:r>
        <w:t>Increased debt recovery rates</w:t>
      </w:r>
      <w:r w:rsidR="00E910C8">
        <w:t xml:space="preserve"> compared to Legacy</w:t>
      </w:r>
    </w:p>
    <w:p w14:paraId="1FD2F2E7" w14:textId="77777777" w:rsidR="00F00E33" w:rsidRDefault="00F00E33" w:rsidP="00F00E33"/>
    <w:p w14:paraId="349F1FD9" w14:textId="38254041" w:rsidR="00F00E33" w:rsidRDefault="001D54F2" w:rsidP="00F00E33">
      <w:pPr>
        <w:pStyle w:val="ListParagraph"/>
        <w:numPr>
          <w:ilvl w:val="0"/>
          <w:numId w:val="4"/>
        </w:numPr>
      </w:pPr>
      <w:r>
        <w:t>Uneven</w:t>
      </w:r>
      <w:r w:rsidR="002C6A45">
        <w:t>/problematic</w:t>
      </w:r>
      <w:r>
        <w:t xml:space="preserve"> </w:t>
      </w:r>
      <w:r w:rsidR="00E910C8">
        <w:t xml:space="preserve">UC </w:t>
      </w:r>
      <w:r>
        <w:t>work coach discretion</w:t>
      </w:r>
      <w:r w:rsidR="0083783B">
        <w:t xml:space="preserve"> impacts</w:t>
      </w:r>
    </w:p>
    <w:p w14:paraId="1169B68A" w14:textId="77777777" w:rsidR="0083783B" w:rsidRDefault="0083783B" w:rsidP="0083783B"/>
    <w:p w14:paraId="101BB133" w14:textId="77777777" w:rsidR="0083783B" w:rsidRPr="0083783B" w:rsidRDefault="0083783B" w:rsidP="0083783B">
      <w:pPr>
        <w:pStyle w:val="ListParagraph"/>
        <w:numPr>
          <w:ilvl w:val="0"/>
          <w:numId w:val="4"/>
        </w:numPr>
        <w:rPr>
          <w:i/>
        </w:rPr>
      </w:pPr>
      <w:r>
        <w:t xml:space="preserve">Prospect of more frequent sanction activity </w:t>
      </w:r>
      <w:r w:rsidRPr="0083783B">
        <w:rPr>
          <w:i/>
        </w:rPr>
        <w:t>(is there history?)</w:t>
      </w:r>
    </w:p>
    <w:p w14:paraId="43115EF0" w14:textId="77777777" w:rsidR="001D54F2" w:rsidRDefault="001D54F2" w:rsidP="001D54F2"/>
    <w:p w14:paraId="17C03080" w14:textId="14339C26" w:rsidR="001D54F2" w:rsidRDefault="00FD347E" w:rsidP="00F00E33">
      <w:pPr>
        <w:pStyle w:val="ListParagraph"/>
        <w:numPr>
          <w:ilvl w:val="0"/>
          <w:numId w:val="4"/>
        </w:numPr>
      </w:pPr>
      <w:r>
        <w:t>UC t</w:t>
      </w:r>
      <w:r w:rsidR="00E910C8">
        <w:t xml:space="preserve">enants normally </w:t>
      </w:r>
      <w:r>
        <w:t xml:space="preserve">pay </w:t>
      </w:r>
      <w:r w:rsidR="003F77F2">
        <w:t>rent directly</w:t>
      </w:r>
      <w:r w:rsidR="00E910C8">
        <w:t xml:space="preserve"> to Landlord (unless an APA)</w:t>
      </w:r>
    </w:p>
    <w:p w14:paraId="1E053059" w14:textId="77777777" w:rsidR="005E1DB1" w:rsidRDefault="005E1DB1" w:rsidP="005E1DB1"/>
    <w:p w14:paraId="437FEF1E" w14:textId="3C76BFA7" w:rsidR="005E1DB1" w:rsidRDefault="00E910C8" w:rsidP="00F00E33">
      <w:pPr>
        <w:pStyle w:val="ListParagraph"/>
        <w:numPr>
          <w:ilvl w:val="0"/>
          <w:numId w:val="4"/>
        </w:numPr>
      </w:pPr>
      <w:r>
        <w:t>Some m</w:t>
      </w:r>
      <w:r w:rsidR="005E1DB1">
        <w:t>ay struggle to maintain digital communications etc</w:t>
      </w:r>
    </w:p>
    <w:p w14:paraId="79C94297" w14:textId="77777777" w:rsidR="00CF437B" w:rsidRDefault="00CF437B" w:rsidP="00CF437B"/>
    <w:p w14:paraId="07B9B108" w14:textId="728AD54B" w:rsidR="00CF437B" w:rsidRDefault="00CF437B" w:rsidP="00F00E33">
      <w:pPr>
        <w:pStyle w:val="ListParagraph"/>
        <w:numPr>
          <w:ilvl w:val="0"/>
          <w:numId w:val="4"/>
        </w:numPr>
      </w:pPr>
      <w:r>
        <w:t>Will ‘Complex Needs’ support be available if needed?</w:t>
      </w:r>
    </w:p>
    <w:p w14:paraId="366E614D" w14:textId="77777777" w:rsidR="00955668" w:rsidRDefault="00955668" w:rsidP="00955668"/>
    <w:p w14:paraId="3E21EC2D" w14:textId="422AB5FD" w:rsidR="00955668" w:rsidRDefault="009A0C3F" w:rsidP="00F00E33">
      <w:pPr>
        <w:pStyle w:val="ListParagraph"/>
        <w:numPr>
          <w:ilvl w:val="0"/>
          <w:numId w:val="4"/>
        </w:numPr>
      </w:pPr>
      <w:r>
        <w:t>Avoidance of need for revision</w:t>
      </w:r>
      <w:r w:rsidR="00955668">
        <w:t xml:space="preserve"> if LCW status </w:t>
      </w:r>
      <w:r>
        <w:t xml:space="preserve">has been </w:t>
      </w:r>
      <w:r w:rsidR="00955668">
        <w:t>denied (see Connor case)</w:t>
      </w:r>
    </w:p>
    <w:p w14:paraId="0E1CCDDD" w14:textId="77777777" w:rsidR="00E56AF5" w:rsidRPr="006F424A" w:rsidRDefault="00E56AF5" w:rsidP="00E56AF5"/>
    <w:p w14:paraId="4E341C32" w14:textId="15D0E637" w:rsidR="007C083B" w:rsidRDefault="0015287D" w:rsidP="00234B90">
      <w:r>
        <w:t>Other potential reasons to stay in Legacy</w:t>
      </w:r>
      <w:r w:rsidR="007C083B">
        <w:t xml:space="preserve"> (</w:t>
      </w:r>
      <w:r w:rsidR="00EB1F6F">
        <w:t xml:space="preserve">please </w:t>
      </w:r>
      <w:r w:rsidR="008F5C58">
        <w:t>make notes</w:t>
      </w:r>
      <w:r w:rsidR="007C083B">
        <w:t xml:space="preserve">) </w:t>
      </w:r>
    </w:p>
    <w:p w14:paraId="402A8A99" w14:textId="77777777" w:rsidR="007C083B" w:rsidRDefault="007C083B" w:rsidP="007C083B"/>
    <w:p w14:paraId="6842A3BE" w14:textId="77777777" w:rsidR="0015287D" w:rsidRDefault="0015287D" w:rsidP="0015287D">
      <w:pPr>
        <w:pStyle w:val="ListParagraph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</w:t>
      </w:r>
    </w:p>
    <w:p w14:paraId="5F909600" w14:textId="77777777" w:rsidR="0015287D" w:rsidRDefault="0015287D" w:rsidP="0015287D"/>
    <w:p w14:paraId="48D76002" w14:textId="77777777" w:rsidR="0015287D" w:rsidRDefault="0015287D" w:rsidP="0015287D">
      <w:pPr>
        <w:pStyle w:val="ListParagraph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</w:t>
      </w:r>
    </w:p>
    <w:p w14:paraId="098AF6AF" w14:textId="77777777" w:rsidR="0015287D" w:rsidRDefault="0015287D" w:rsidP="0015287D"/>
    <w:p w14:paraId="7129CAA5" w14:textId="16381C41" w:rsidR="00C90ADD" w:rsidRPr="00955668" w:rsidRDefault="00955668" w:rsidP="00955668">
      <w:pPr>
        <w:pStyle w:val="ListParagraph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</w:t>
      </w:r>
    </w:p>
    <w:p w14:paraId="513BEEAB" w14:textId="77777777" w:rsidR="00955668" w:rsidRDefault="00955668">
      <w:pPr>
        <w:rPr>
          <w:b/>
        </w:rPr>
      </w:pPr>
    </w:p>
    <w:p w14:paraId="58EE8283" w14:textId="0747F1EB" w:rsidR="00FC6184" w:rsidRPr="00FC6184" w:rsidRDefault="007C083B">
      <w:pPr>
        <w:rPr>
          <w:b/>
        </w:rPr>
      </w:pPr>
      <w:r>
        <w:rPr>
          <w:b/>
        </w:rPr>
        <w:t xml:space="preserve">6. </w:t>
      </w:r>
      <w:bookmarkStart w:id="0" w:name="_GoBack"/>
      <w:r w:rsidR="007C3E6D">
        <w:rPr>
          <w:b/>
        </w:rPr>
        <w:t xml:space="preserve">Is there anything on </w:t>
      </w:r>
      <w:r w:rsidR="00FC6184" w:rsidRPr="007C3E6D">
        <w:rPr>
          <w:b/>
          <w:i/>
        </w:rPr>
        <w:t>horizon</w:t>
      </w:r>
      <w:r w:rsidR="00FC6184" w:rsidRPr="00FC6184">
        <w:rPr>
          <w:b/>
        </w:rPr>
        <w:t xml:space="preserve"> that needs to taken into account?</w:t>
      </w:r>
    </w:p>
    <w:bookmarkEnd w:id="0"/>
    <w:p w14:paraId="5111CDA1" w14:textId="77777777" w:rsidR="00FC6184" w:rsidRPr="00FC6184" w:rsidRDefault="00FC6184">
      <w:pPr>
        <w:rPr>
          <w:b/>
        </w:rPr>
      </w:pPr>
    </w:p>
    <w:p w14:paraId="7CE8706F" w14:textId="033E3293" w:rsidR="0015287D" w:rsidRDefault="0015287D" w:rsidP="00FE6DA1">
      <w:r>
        <w:t>Potential issues (</w:t>
      </w:r>
      <w:r w:rsidR="00FE6DA1">
        <w:t xml:space="preserve">please </w:t>
      </w:r>
      <w:r w:rsidR="008F5C58">
        <w:t>make notes</w:t>
      </w:r>
      <w:r>
        <w:t xml:space="preserve">) </w:t>
      </w:r>
    </w:p>
    <w:p w14:paraId="7C2E5286" w14:textId="77777777" w:rsidR="0015287D" w:rsidRDefault="0015287D" w:rsidP="0015287D"/>
    <w:p w14:paraId="13B2FF9A" w14:textId="77777777" w:rsidR="0015287D" w:rsidRDefault="0015287D" w:rsidP="0015287D">
      <w:pPr>
        <w:pStyle w:val="ListParagraph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</w:t>
      </w:r>
    </w:p>
    <w:p w14:paraId="5504774F" w14:textId="77777777" w:rsidR="0015287D" w:rsidRDefault="0015287D" w:rsidP="0015287D"/>
    <w:p w14:paraId="2761ECAA" w14:textId="77777777" w:rsidR="0015287D" w:rsidRDefault="0015287D" w:rsidP="0015287D">
      <w:pPr>
        <w:pStyle w:val="ListParagraph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</w:t>
      </w:r>
    </w:p>
    <w:p w14:paraId="3A46E3E2" w14:textId="77777777" w:rsidR="00545921" w:rsidRDefault="00545921" w:rsidP="00545921"/>
    <w:p w14:paraId="0ECF1AE1" w14:textId="17F61D29" w:rsidR="00545921" w:rsidRDefault="00545921" w:rsidP="00545921">
      <w:pPr>
        <w:pStyle w:val="ListParagraph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</w:t>
      </w:r>
    </w:p>
    <w:p w14:paraId="5C1E00B9" w14:textId="365D957A" w:rsidR="0015287D" w:rsidRDefault="0015287D">
      <w:pPr>
        <w:rPr>
          <w:b/>
        </w:rPr>
      </w:pPr>
      <w:r>
        <w:rPr>
          <w:b/>
        </w:rPr>
        <w:t xml:space="preserve">7. </w:t>
      </w:r>
      <w:r w:rsidR="00FC6184" w:rsidRPr="00FC6184">
        <w:rPr>
          <w:b/>
        </w:rPr>
        <w:t xml:space="preserve">Taking </w:t>
      </w:r>
      <w:r w:rsidR="00FC6184" w:rsidRPr="00943DFB">
        <w:rPr>
          <w:b/>
          <w:i/>
        </w:rPr>
        <w:t>all the above</w:t>
      </w:r>
      <w:r w:rsidR="00FC6184" w:rsidRPr="00FC6184">
        <w:rPr>
          <w:b/>
        </w:rPr>
        <w:t xml:space="preserve"> into account</w:t>
      </w:r>
      <w:r w:rsidR="00943DFB">
        <w:rPr>
          <w:b/>
        </w:rPr>
        <w:t xml:space="preserve"> and a</w:t>
      </w:r>
      <w:r w:rsidR="001A72CA">
        <w:rPr>
          <w:b/>
        </w:rPr>
        <w:t>nything else you can think of</w:t>
      </w:r>
      <w:r w:rsidR="00FC6184" w:rsidRPr="00FC6184">
        <w:rPr>
          <w:b/>
        </w:rPr>
        <w:t xml:space="preserve">, </w:t>
      </w:r>
      <w:r w:rsidR="002107F0">
        <w:rPr>
          <w:b/>
        </w:rPr>
        <w:t>what is your client’s thinking</w:t>
      </w:r>
      <w:r>
        <w:rPr>
          <w:b/>
        </w:rPr>
        <w:t xml:space="preserve"> about whether to go for Natural Migration</w:t>
      </w:r>
      <w:r w:rsidR="00CC08ED">
        <w:rPr>
          <w:b/>
        </w:rPr>
        <w:t xml:space="preserve"> or stay in Legacy</w:t>
      </w:r>
      <w:r>
        <w:rPr>
          <w:b/>
        </w:rPr>
        <w:t>?</w:t>
      </w:r>
    </w:p>
    <w:p w14:paraId="7CF76DCE" w14:textId="77777777" w:rsidR="0015287D" w:rsidRDefault="0015287D">
      <w:pPr>
        <w:rPr>
          <w:b/>
        </w:rPr>
      </w:pPr>
    </w:p>
    <w:p w14:paraId="3597D0ED" w14:textId="128EFCD2" w:rsidR="00FC6184" w:rsidRPr="00FE6DA1" w:rsidRDefault="003A3C4D">
      <w:r w:rsidRPr="00FE6DA1">
        <w:t>Please make notes of discussion/reasoning</w:t>
      </w:r>
      <w:r w:rsidR="002107F0">
        <w:t>..</w:t>
      </w:r>
      <w:r w:rsidRPr="00FE6DA1">
        <w:t>.</w:t>
      </w:r>
    </w:p>
    <w:p w14:paraId="65A479C2" w14:textId="77777777" w:rsidR="0015287D" w:rsidRDefault="0015287D" w:rsidP="0015287D"/>
    <w:p w14:paraId="0EF2D4EF" w14:textId="77777777" w:rsidR="0015287D" w:rsidRDefault="0015287D" w:rsidP="0015287D">
      <w:pPr>
        <w:pStyle w:val="ListParagraph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</w:t>
      </w:r>
    </w:p>
    <w:p w14:paraId="14DF87C7" w14:textId="77777777" w:rsidR="0015287D" w:rsidRDefault="0015287D" w:rsidP="0015287D"/>
    <w:p w14:paraId="5E68A48C" w14:textId="77777777" w:rsidR="0015287D" w:rsidRDefault="0015287D" w:rsidP="0015287D">
      <w:pPr>
        <w:pStyle w:val="ListParagraph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</w:t>
      </w:r>
    </w:p>
    <w:p w14:paraId="6F7D8518" w14:textId="77777777" w:rsidR="0015287D" w:rsidRDefault="0015287D" w:rsidP="0015287D"/>
    <w:p w14:paraId="3D67DBAF" w14:textId="77777777" w:rsidR="0015287D" w:rsidRDefault="0015287D" w:rsidP="0015287D">
      <w:pPr>
        <w:pStyle w:val="ListParagraph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</w:t>
      </w:r>
    </w:p>
    <w:p w14:paraId="5463AD0D" w14:textId="77777777" w:rsidR="0015287D" w:rsidRPr="00344CFA" w:rsidRDefault="0015287D" w:rsidP="0015287D"/>
    <w:p w14:paraId="0EF2BBD2" w14:textId="77777777" w:rsidR="0015287D" w:rsidRDefault="0015287D" w:rsidP="0015287D">
      <w:pPr>
        <w:pStyle w:val="ListParagraph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</w:t>
      </w:r>
    </w:p>
    <w:p w14:paraId="0841DDC0" w14:textId="77777777" w:rsidR="00943DFB" w:rsidRDefault="00943DFB">
      <w:pPr>
        <w:rPr>
          <w:b/>
        </w:rPr>
      </w:pPr>
    </w:p>
    <w:p w14:paraId="15BAA8D8" w14:textId="77777777" w:rsidR="00B30611" w:rsidRDefault="00B30611" w:rsidP="00B30611">
      <w:pPr>
        <w:pStyle w:val="ListParagraph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</w:t>
      </w:r>
    </w:p>
    <w:p w14:paraId="0989A88D" w14:textId="77777777" w:rsidR="00943DFB" w:rsidRDefault="00943DFB">
      <w:pPr>
        <w:rPr>
          <w:b/>
        </w:rPr>
      </w:pPr>
    </w:p>
    <w:p w14:paraId="0113CDA4" w14:textId="77777777" w:rsidR="00943DFB" w:rsidRDefault="00943DFB">
      <w:pPr>
        <w:rPr>
          <w:b/>
        </w:rPr>
      </w:pPr>
    </w:p>
    <w:p w14:paraId="067CA023" w14:textId="20BBE1DD" w:rsidR="002107F0" w:rsidRPr="002107F0" w:rsidRDefault="002107F0">
      <w:r>
        <w:rPr>
          <w:b/>
        </w:rPr>
        <w:t xml:space="preserve">8. Next steps for client </w:t>
      </w:r>
      <w:r>
        <w:t>(please circle</w:t>
      </w:r>
      <w:r w:rsidRPr="002107F0">
        <w:t>)</w:t>
      </w:r>
    </w:p>
    <w:p w14:paraId="7618042D" w14:textId="77777777" w:rsidR="002107F0" w:rsidRDefault="002107F0">
      <w:pPr>
        <w:rPr>
          <w:b/>
        </w:rPr>
      </w:pPr>
    </w:p>
    <w:p w14:paraId="46B5F797" w14:textId="48419412" w:rsidR="002107F0" w:rsidRDefault="002107F0" w:rsidP="002107F0">
      <w:pPr>
        <w:pStyle w:val="ListParagraph"/>
        <w:numPr>
          <w:ilvl w:val="0"/>
          <w:numId w:val="2"/>
        </w:numPr>
        <w:ind w:left="360"/>
      </w:pPr>
      <w:r>
        <w:t xml:space="preserve">Has the client now decided about how they will proceed? </w:t>
      </w:r>
      <w:r w:rsidRPr="000A0F72">
        <w:rPr>
          <w:b/>
        </w:rPr>
        <w:t>Yes / No</w:t>
      </w:r>
    </w:p>
    <w:p w14:paraId="4E48A8DE" w14:textId="77777777" w:rsidR="002107F0" w:rsidRDefault="002107F0">
      <w:pPr>
        <w:rPr>
          <w:b/>
        </w:rPr>
      </w:pPr>
    </w:p>
    <w:p w14:paraId="5B9EDE03" w14:textId="08E003AB" w:rsidR="002107F0" w:rsidRPr="002107F0" w:rsidRDefault="002107F0" w:rsidP="002107F0">
      <w:pPr>
        <w:pStyle w:val="ListParagraph"/>
        <w:numPr>
          <w:ilvl w:val="0"/>
          <w:numId w:val="2"/>
        </w:numPr>
        <w:ind w:left="360"/>
        <w:rPr>
          <w:b/>
        </w:rPr>
      </w:pPr>
      <w:r>
        <w:t xml:space="preserve">What is the conclusion? </w:t>
      </w:r>
      <w:r w:rsidRPr="002107F0">
        <w:rPr>
          <w:b/>
        </w:rPr>
        <w:t>Stay in Leg</w:t>
      </w:r>
      <w:r w:rsidR="00AB3B9E">
        <w:rPr>
          <w:b/>
        </w:rPr>
        <w:t>acy / Seek Natural Migration / No D</w:t>
      </w:r>
      <w:r w:rsidRPr="002107F0">
        <w:rPr>
          <w:b/>
        </w:rPr>
        <w:t>ecision</w:t>
      </w:r>
      <w:r w:rsidR="00AB3B9E">
        <w:rPr>
          <w:b/>
        </w:rPr>
        <w:t xml:space="preserve"> yet</w:t>
      </w:r>
    </w:p>
    <w:p w14:paraId="6BA0D864" w14:textId="77777777" w:rsidR="00943DFB" w:rsidRDefault="00943DFB">
      <w:pPr>
        <w:rPr>
          <w:b/>
        </w:rPr>
      </w:pPr>
    </w:p>
    <w:p w14:paraId="42563400" w14:textId="54999487" w:rsidR="002107F0" w:rsidRDefault="002107F0" w:rsidP="002107F0">
      <w:pPr>
        <w:pStyle w:val="ListParagraph"/>
        <w:numPr>
          <w:ilvl w:val="0"/>
          <w:numId w:val="2"/>
        </w:numPr>
        <w:ind w:left="360"/>
      </w:pPr>
      <w:r>
        <w:t>Will the adviser be issuing a client care let</w:t>
      </w:r>
      <w:r w:rsidR="00AB3B9E">
        <w:t>ter concerning this discussion?</w:t>
      </w:r>
      <w:r>
        <w:t xml:space="preserve"> </w:t>
      </w:r>
      <w:r w:rsidRPr="000A0F72">
        <w:rPr>
          <w:b/>
        </w:rPr>
        <w:t>Yes / No</w:t>
      </w:r>
    </w:p>
    <w:p w14:paraId="55A2CBC4" w14:textId="77777777" w:rsidR="002107F0" w:rsidRDefault="002107F0">
      <w:pPr>
        <w:rPr>
          <w:b/>
        </w:rPr>
      </w:pPr>
    </w:p>
    <w:p w14:paraId="22E3D7D6" w14:textId="77777777" w:rsidR="00AB3B9E" w:rsidRDefault="00AB3B9E">
      <w:pPr>
        <w:rPr>
          <w:b/>
        </w:rPr>
      </w:pPr>
    </w:p>
    <w:p w14:paraId="7CB4B476" w14:textId="2094E70F" w:rsidR="0015287D" w:rsidRDefault="002107F0">
      <w:r>
        <w:rPr>
          <w:b/>
        </w:rPr>
        <w:t>9</w:t>
      </w:r>
      <w:r w:rsidR="00F559AD" w:rsidRPr="00F559AD">
        <w:rPr>
          <w:b/>
        </w:rPr>
        <w:t xml:space="preserve">. </w:t>
      </w:r>
      <w:r w:rsidR="007C3E6D">
        <w:rPr>
          <w:b/>
        </w:rPr>
        <w:t>Signature of client</w:t>
      </w:r>
      <w:r w:rsidR="00943DFB" w:rsidRPr="00943DFB">
        <w:t>………………………………………</w:t>
      </w:r>
      <w:r w:rsidR="003F5E60">
        <w:t>…………………..</w:t>
      </w:r>
      <w:r w:rsidR="00943DFB" w:rsidRPr="00943DFB">
        <w:t>…….……</w:t>
      </w:r>
      <w:r w:rsidR="007C3E6D">
        <w:t>…….</w:t>
      </w:r>
      <w:r w:rsidR="00943DFB" w:rsidRPr="00943DFB">
        <w:t xml:space="preserve">…. </w:t>
      </w:r>
    </w:p>
    <w:p w14:paraId="1FA445EE" w14:textId="77777777" w:rsidR="0015287D" w:rsidRDefault="0015287D"/>
    <w:p w14:paraId="67592645" w14:textId="4B92B66F" w:rsidR="007C3E6D" w:rsidRDefault="007C3E6D" w:rsidP="007C3E6D">
      <w:r>
        <w:rPr>
          <w:b/>
        </w:rPr>
        <w:t>9</w:t>
      </w:r>
      <w:r w:rsidRPr="00F559AD">
        <w:rPr>
          <w:b/>
        </w:rPr>
        <w:t xml:space="preserve">. </w:t>
      </w:r>
      <w:r>
        <w:rPr>
          <w:b/>
        </w:rPr>
        <w:t>Signature of adviser</w:t>
      </w:r>
      <w:r w:rsidRPr="00943DFB">
        <w:t>………………………………………</w:t>
      </w:r>
      <w:r>
        <w:t>…………………..…….…………..</w:t>
      </w:r>
      <w:r w:rsidRPr="00943DFB">
        <w:t xml:space="preserve"> </w:t>
      </w:r>
    </w:p>
    <w:p w14:paraId="7C1B7A66" w14:textId="77777777" w:rsidR="0015287D" w:rsidRDefault="0015287D"/>
    <w:p w14:paraId="149A75E2" w14:textId="38EEB57C" w:rsidR="00943DFB" w:rsidRPr="00943DFB" w:rsidRDefault="007C3E6D">
      <w:r>
        <w:t xml:space="preserve">11. </w:t>
      </w:r>
      <w:r w:rsidR="00943DFB" w:rsidRPr="007C3E6D">
        <w:rPr>
          <w:b/>
        </w:rPr>
        <w:t>Date</w:t>
      </w:r>
      <w:r w:rsidR="002A290F" w:rsidRPr="007C3E6D">
        <w:rPr>
          <w:b/>
        </w:rPr>
        <w:t xml:space="preserve"> </w:t>
      </w:r>
      <w:r w:rsidR="0070092B">
        <w:rPr>
          <w:b/>
        </w:rPr>
        <w:t xml:space="preserve">and means </w:t>
      </w:r>
      <w:r w:rsidR="002A290F" w:rsidRPr="007C3E6D">
        <w:rPr>
          <w:b/>
        </w:rPr>
        <w:t>of Natural</w:t>
      </w:r>
      <w:r w:rsidR="0070092B">
        <w:rPr>
          <w:b/>
        </w:rPr>
        <w:t xml:space="preserve"> Migration discussion</w:t>
      </w:r>
      <w:r w:rsidR="00943DFB" w:rsidRPr="00943DFB">
        <w:t>………</w:t>
      </w:r>
      <w:r w:rsidR="003F5E60">
        <w:t>………………..</w:t>
      </w:r>
      <w:r w:rsidR="002A290F">
        <w:t>……..</w:t>
      </w:r>
    </w:p>
    <w:sectPr w:rsidR="00943DFB" w:rsidRPr="00943DFB" w:rsidSect="002A64D4">
      <w:footerReference w:type="even" r:id="rId9"/>
      <w:footerReference w:type="default" r:id="rId10"/>
      <w:pgSz w:w="11900" w:h="16840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92A92" w14:textId="77777777" w:rsidR="007C3E6D" w:rsidRDefault="007C3E6D" w:rsidP="00E01621">
      <w:r>
        <w:separator/>
      </w:r>
    </w:p>
  </w:endnote>
  <w:endnote w:type="continuationSeparator" w:id="0">
    <w:p w14:paraId="6564FCB4" w14:textId="77777777" w:rsidR="007C3E6D" w:rsidRDefault="007C3E6D" w:rsidP="00E0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81788" w14:textId="77777777" w:rsidR="007C3E6D" w:rsidRDefault="007C3E6D" w:rsidP="00E202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484E7E" w14:textId="77777777" w:rsidR="007C3E6D" w:rsidRDefault="007C3E6D" w:rsidP="00E0162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BFBB0" w14:textId="77777777" w:rsidR="007C3E6D" w:rsidRDefault="007C3E6D" w:rsidP="00E202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6B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78F781" w14:textId="77777777" w:rsidR="007C3E6D" w:rsidRDefault="007C3E6D" w:rsidP="00E016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019C6" w14:textId="77777777" w:rsidR="007C3E6D" w:rsidRDefault="007C3E6D" w:rsidP="00E01621">
      <w:r>
        <w:separator/>
      </w:r>
    </w:p>
  </w:footnote>
  <w:footnote w:type="continuationSeparator" w:id="0">
    <w:p w14:paraId="5617539F" w14:textId="77777777" w:rsidR="007C3E6D" w:rsidRDefault="007C3E6D" w:rsidP="00E0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6E3C"/>
    <w:multiLevelType w:val="hybridMultilevel"/>
    <w:tmpl w:val="B70E3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773950"/>
    <w:multiLevelType w:val="hybridMultilevel"/>
    <w:tmpl w:val="D47EA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053C0"/>
    <w:multiLevelType w:val="hybridMultilevel"/>
    <w:tmpl w:val="831A0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F4FC2"/>
    <w:multiLevelType w:val="hybridMultilevel"/>
    <w:tmpl w:val="FC2CA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C32F8E"/>
    <w:multiLevelType w:val="hybridMultilevel"/>
    <w:tmpl w:val="35CE7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BB26A4"/>
    <w:multiLevelType w:val="hybridMultilevel"/>
    <w:tmpl w:val="95462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BB"/>
    <w:rsid w:val="00052D7C"/>
    <w:rsid w:val="00057C89"/>
    <w:rsid w:val="0006794D"/>
    <w:rsid w:val="00071493"/>
    <w:rsid w:val="00076016"/>
    <w:rsid w:val="000914C4"/>
    <w:rsid w:val="000A0F72"/>
    <w:rsid w:val="000E6BFB"/>
    <w:rsid w:val="0011479C"/>
    <w:rsid w:val="001234E2"/>
    <w:rsid w:val="00132D3B"/>
    <w:rsid w:val="001337A1"/>
    <w:rsid w:val="001408B4"/>
    <w:rsid w:val="0015287D"/>
    <w:rsid w:val="00166304"/>
    <w:rsid w:val="00192617"/>
    <w:rsid w:val="001A72CA"/>
    <w:rsid w:val="001B64EF"/>
    <w:rsid w:val="001C539A"/>
    <w:rsid w:val="001D54F2"/>
    <w:rsid w:val="002107F0"/>
    <w:rsid w:val="00233381"/>
    <w:rsid w:val="00234B90"/>
    <w:rsid w:val="002372D9"/>
    <w:rsid w:val="00253349"/>
    <w:rsid w:val="002604A9"/>
    <w:rsid w:val="002647C7"/>
    <w:rsid w:val="0026642F"/>
    <w:rsid w:val="002839B6"/>
    <w:rsid w:val="0028639B"/>
    <w:rsid w:val="002A290F"/>
    <w:rsid w:val="002A64D4"/>
    <w:rsid w:val="002C013A"/>
    <w:rsid w:val="002C6A45"/>
    <w:rsid w:val="002D0535"/>
    <w:rsid w:val="002D4804"/>
    <w:rsid w:val="00302FFD"/>
    <w:rsid w:val="003223A8"/>
    <w:rsid w:val="003315D7"/>
    <w:rsid w:val="00333EA1"/>
    <w:rsid w:val="00344CFA"/>
    <w:rsid w:val="0034738C"/>
    <w:rsid w:val="00360CCE"/>
    <w:rsid w:val="0037490A"/>
    <w:rsid w:val="00376E01"/>
    <w:rsid w:val="00385948"/>
    <w:rsid w:val="003A3C4D"/>
    <w:rsid w:val="003A4165"/>
    <w:rsid w:val="003D1854"/>
    <w:rsid w:val="003F5E60"/>
    <w:rsid w:val="003F6A1B"/>
    <w:rsid w:val="003F77F2"/>
    <w:rsid w:val="00425BCB"/>
    <w:rsid w:val="004307BB"/>
    <w:rsid w:val="00441366"/>
    <w:rsid w:val="00454AA0"/>
    <w:rsid w:val="00457248"/>
    <w:rsid w:val="00485761"/>
    <w:rsid w:val="004C47C9"/>
    <w:rsid w:val="004C4860"/>
    <w:rsid w:val="004C690E"/>
    <w:rsid w:val="004F7342"/>
    <w:rsid w:val="005039B2"/>
    <w:rsid w:val="0053290F"/>
    <w:rsid w:val="00541EA5"/>
    <w:rsid w:val="00543808"/>
    <w:rsid w:val="00545921"/>
    <w:rsid w:val="005636CC"/>
    <w:rsid w:val="00570220"/>
    <w:rsid w:val="0057140F"/>
    <w:rsid w:val="005A6B1C"/>
    <w:rsid w:val="005D0240"/>
    <w:rsid w:val="005E1DB1"/>
    <w:rsid w:val="005E21CD"/>
    <w:rsid w:val="00600FAB"/>
    <w:rsid w:val="00616E75"/>
    <w:rsid w:val="00623DCC"/>
    <w:rsid w:val="00652FB4"/>
    <w:rsid w:val="00671873"/>
    <w:rsid w:val="006A2DCF"/>
    <w:rsid w:val="006B2017"/>
    <w:rsid w:val="006B7D6B"/>
    <w:rsid w:val="006C3F90"/>
    <w:rsid w:val="006D0682"/>
    <w:rsid w:val="006E6AAA"/>
    <w:rsid w:val="006F1D18"/>
    <w:rsid w:val="006F424A"/>
    <w:rsid w:val="0070092B"/>
    <w:rsid w:val="00703EF3"/>
    <w:rsid w:val="00733CC0"/>
    <w:rsid w:val="00746F06"/>
    <w:rsid w:val="007508DF"/>
    <w:rsid w:val="00751E4F"/>
    <w:rsid w:val="007667CC"/>
    <w:rsid w:val="00793B7A"/>
    <w:rsid w:val="007B716A"/>
    <w:rsid w:val="007C083B"/>
    <w:rsid w:val="007C3E6D"/>
    <w:rsid w:val="007C5207"/>
    <w:rsid w:val="007D11BB"/>
    <w:rsid w:val="007D54F3"/>
    <w:rsid w:val="007E0580"/>
    <w:rsid w:val="007E7E60"/>
    <w:rsid w:val="0081784D"/>
    <w:rsid w:val="0083783B"/>
    <w:rsid w:val="0084211E"/>
    <w:rsid w:val="00846D5B"/>
    <w:rsid w:val="00856EC9"/>
    <w:rsid w:val="00880274"/>
    <w:rsid w:val="008F5C58"/>
    <w:rsid w:val="00904F35"/>
    <w:rsid w:val="009118FD"/>
    <w:rsid w:val="00922087"/>
    <w:rsid w:val="00943DFB"/>
    <w:rsid w:val="00952682"/>
    <w:rsid w:val="00955668"/>
    <w:rsid w:val="009A0C3F"/>
    <w:rsid w:val="009A200A"/>
    <w:rsid w:val="009A35B1"/>
    <w:rsid w:val="009B7F89"/>
    <w:rsid w:val="009C7BCE"/>
    <w:rsid w:val="009E3E70"/>
    <w:rsid w:val="009E7961"/>
    <w:rsid w:val="00A216EB"/>
    <w:rsid w:val="00A46BD4"/>
    <w:rsid w:val="00A47668"/>
    <w:rsid w:val="00A66B60"/>
    <w:rsid w:val="00A84E2B"/>
    <w:rsid w:val="00AA774C"/>
    <w:rsid w:val="00AB3B9E"/>
    <w:rsid w:val="00B25C55"/>
    <w:rsid w:val="00B30611"/>
    <w:rsid w:val="00B437B7"/>
    <w:rsid w:val="00BA2908"/>
    <w:rsid w:val="00BA6007"/>
    <w:rsid w:val="00BB777C"/>
    <w:rsid w:val="00BC1024"/>
    <w:rsid w:val="00BE7053"/>
    <w:rsid w:val="00BF3159"/>
    <w:rsid w:val="00BF520F"/>
    <w:rsid w:val="00C10824"/>
    <w:rsid w:val="00C11CAA"/>
    <w:rsid w:val="00C323A4"/>
    <w:rsid w:val="00C35737"/>
    <w:rsid w:val="00C7491D"/>
    <w:rsid w:val="00C76923"/>
    <w:rsid w:val="00C80A32"/>
    <w:rsid w:val="00C90ADD"/>
    <w:rsid w:val="00CA159C"/>
    <w:rsid w:val="00CA6D26"/>
    <w:rsid w:val="00CB194A"/>
    <w:rsid w:val="00CB46FF"/>
    <w:rsid w:val="00CB73F2"/>
    <w:rsid w:val="00CB76BF"/>
    <w:rsid w:val="00CC08ED"/>
    <w:rsid w:val="00CD14DB"/>
    <w:rsid w:val="00CF3733"/>
    <w:rsid w:val="00CF437B"/>
    <w:rsid w:val="00D036C3"/>
    <w:rsid w:val="00D15EDA"/>
    <w:rsid w:val="00D718B9"/>
    <w:rsid w:val="00D71A12"/>
    <w:rsid w:val="00DA0E11"/>
    <w:rsid w:val="00DA4E6C"/>
    <w:rsid w:val="00DB3910"/>
    <w:rsid w:val="00DC0C4F"/>
    <w:rsid w:val="00DC32A1"/>
    <w:rsid w:val="00DD4D91"/>
    <w:rsid w:val="00DE1465"/>
    <w:rsid w:val="00DF0830"/>
    <w:rsid w:val="00E01621"/>
    <w:rsid w:val="00E04CAE"/>
    <w:rsid w:val="00E05E3B"/>
    <w:rsid w:val="00E1388A"/>
    <w:rsid w:val="00E202DD"/>
    <w:rsid w:val="00E22318"/>
    <w:rsid w:val="00E26AD2"/>
    <w:rsid w:val="00E2744A"/>
    <w:rsid w:val="00E40B60"/>
    <w:rsid w:val="00E41633"/>
    <w:rsid w:val="00E547B7"/>
    <w:rsid w:val="00E56AF5"/>
    <w:rsid w:val="00E6404A"/>
    <w:rsid w:val="00E90682"/>
    <w:rsid w:val="00E910C8"/>
    <w:rsid w:val="00E9408E"/>
    <w:rsid w:val="00EB1F6F"/>
    <w:rsid w:val="00EB31E5"/>
    <w:rsid w:val="00F00E33"/>
    <w:rsid w:val="00F07002"/>
    <w:rsid w:val="00F145B8"/>
    <w:rsid w:val="00F35CAF"/>
    <w:rsid w:val="00F36918"/>
    <w:rsid w:val="00F47ED4"/>
    <w:rsid w:val="00F559AD"/>
    <w:rsid w:val="00F56F7E"/>
    <w:rsid w:val="00F76541"/>
    <w:rsid w:val="00F874BD"/>
    <w:rsid w:val="00F91DBF"/>
    <w:rsid w:val="00F93038"/>
    <w:rsid w:val="00F943C3"/>
    <w:rsid w:val="00F96144"/>
    <w:rsid w:val="00FB6CE3"/>
    <w:rsid w:val="00FB7402"/>
    <w:rsid w:val="00FC6184"/>
    <w:rsid w:val="00FD347E"/>
    <w:rsid w:val="00FE6DA1"/>
    <w:rsid w:val="00FF527F"/>
    <w:rsid w:val="00FF5F60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22E7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918"/>
    <w:pPr>
      <w:ind w:left="720"/>
      <w:contextualSpacing/>
    </w:pPr>
  </w:style>
  <w:style w:type="table" w:styleId="TableGrid">
    <w:name w:val="Table Grid"/>
    <w:basedOn w:val="TableNormal"/>
    <w:uiPriority w:val="59"/>
    <w:rsid w:val="00846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01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621"/>
  </w:style>
  <w:style w:type="character" w:styleId="PageNumber">
    <w:name w:val="page number"/>
    <w:basedOn w:val="DefaultParagraphFont"/>
    <w:uiPriority w:val="99"/>
    <w:semiHidden/>
    <w:unhideWhenUsed/>
    <w:rsid w:val="00E016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918"/>
    <w:pPr>
      <w:ind w:left="720"/>
      <w:contextualSpacing/>
    </w:pPr>
  </w:style>
  <w:style w:type="table" w:styleId="TableGrid">
    <w:name w:val="Table Grid"/>
    <w:basedOn w:val="TableNormal"/>
    <w:uiPriority w:val="59"/>
    <w:rsid w:val="00846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01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621"/>
  </w:style>
  <w:style w:type="character" w:styleId="PageNumber">
    <w:name w:val="page number"/>
    <w:basedOn w:val="DefaultParagraphFont"/>
    <w:uiPriority w:val="99"/>
    <w:semiHidden/>
    <w:unhideWhenUsed/>
    <w:rsid w:val="00E01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DD193A2D305499E707058B149DD6A" ma:contentTypeVersion="13" ma:contentTypeDescription="Create a new document." ma:contentTypeScope="" ma:versionID="54e25687ae72aa2ac4b3a9b7850f95ac">
  <xsd:schema xmlns:xsd="http://www.w3.org/2001/XMLSchema" xmlns:xs="http://www.w3.org/2001/XMLSchema" xmlns:p="http://schemas.microsoft.com/office/2006/metadata/properties" xmlns:ns2="3b557957-13a2-406a-9353-9d69d3c57766" xmlns:ns3="bca9822e-211d-4723-85f2-b3c70f22749b" targetNamespace="http://schemas.microsoft.com/office/2006/metadata/properties" ma:root="true" ma:fieldsID="3fa7888c5506ceb8e63594e71e3f5dd1" ns2:_="" ns3:_="">
    <xsd:import namespace="3b557957-13a2-406a-9353-9d69d3c57766"/>
    <xsd:import namespace="bca9822e-211d-4723-85f2-b3c70f227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57957-13a2-406a-9353-9d69d3c57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9822e-211d-4723-85f2-b3c70f227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86432-7780-D040-BA4D-D3CFB6AF49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B6516-1D66-4DEB-862C-6CA7D2D9FE8C}"/>
</file>

<file path=customXml/itemProps3.xml><?xml version="1.0" encoding="utf-8"?>
<ds:datastoreItem xmlns:ds="http://schemas.openxmlformats.org/officeDocument/2006/customXml" ds:itemID="{D8384D70-CFB4-4C59-9E20-01D3313B0C8B}"/>
</file>

<file path=customXml/itemProps4.xml><?xml version="1.0" encoding="utf-8"?>
<ds:datastoreItem xmlns:ds="http://schemas.openxmlformats.org/officeDocument/2006/customXml" ds:itemID="{FC1C295B-65BD-4DAC-8D0B-5485941C58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819</Words>
  <Characters>4670</Characters>
  <Application>Microsoft Macintosh Word</Application>
  <DocSecurity>0</DocSecurity>
  <Lines>38</Lines>
  <Paragraphs>10</Paragraphs>
  <ScaleCrop>false</ScaleCrop>
  <Company>@theflipchart limited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Johnson</dc:creator>
  <cp:keywords/>
  <dc:description/>
  <cp:lastModifiedBy>Steve Johnson</cp:lastModifiedBy>
  <cp:revision>176</cp:revision>
  <cp:lastPrinted>2021-04-20T08:34:00Z</cp:lastPrinted>
  <dcterms:created xsi:type="dcterms:W3CDTF">2019-03-30T11:58:00Z</dcterms:created>
  <dcterms:modified xsi:type="dcterms:W3CDTF">2021-04-21T21:23:00Z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0x01010001BDD193A2D305499E707058B149DD6A</vt:lpwstr>
  </property>
</Properties>
</file>